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D83" w:rsidRPr="007E2DB8" w:rsidRDefault="0096625F" w:rsidP="00747D83">
      <w:pPr>
        <w:pStyle w:val="Heading1"/>
        <w:spacing w:after="120"/>
        <w:rPr>
          <w:rFonts w:ascii="Verdana" w:hAnsi="Verdana"/>
          <w:szCs w:val="24"/>
        </w:rPr>
      </w:pPr>
      <w:r w:rsidRPr="007E2DB8">
        <w:rPr>
          <w:rFonts w:ascii="Verdana" w:hAnsi="Verdana"/>
          <w:szCs w:val="24"/>
        </w:rPr>
        <w:t>Instructor</w:t>
      </w:r>
    </w:p>
    <w:p w:rsidR="00747D83" w:rsidRDefault="005B4D11" w:rsidP="00B73256">
      <w:pPr>
        <w:spacing w:after="120"/>
        <w:rPr>
          <w:rFonts w:ascii="Verdana" w:hAnsi="Verdana"/>
          <w:szCs w:val="24"/>
        </w:rPr>
      </w:pPr>
      <w:r>
        <w:rPr>
          <w:rFonts w:ascii="Verdana" w:hAnsi="Verdana"/>
          <w:szCs w:val="24"/>
        </w:rPr>
        <w:t>CPT David R. Endter</w:t>
      </w:r>
    </w:p>
    <w:p w:rsidR="005B4D11" w:rsidRDefault="005B4D11" w:rsidP="00B73256">
      <w:pPr>
        <w:spacing w:after="120"/>
        <w:rPr>
          <w:rFonts w:ascii="Verdana" w:hAnsi="Verdana"/>
          <w:szCs w:val="24"/>
        </w:rPr>
      </w:pPr>
      <w:r>
        <w:rPr>
          <w:rFonts w:ascii="Verdana" w:hAnsi="Verdana"/>
          <w:szCs w:val="24"/>
        </w:rPr>
        <w:t>Assistant Professor of Military Science</w:t>
      </w:r>
    </w:p>
    <w:p w:rsidR="005B4D11" w:rsidRDefault="005B4D11" w:rsidP="00B73256">
      <w:pPr>
        <w:spacing w:after="120"/>
        <w:rPr>
          <w:rFonts w:ascii="Verdana" w:hAnsi="Verdana"/>
          <w:szCs w:val="24"/>
        </w:rPr>
      </w:pPr>
      <w:r>
        <w:rPr>
          <w:rFonts w:ascii="Verdana" w:hAnsi="Verdana"/>
          <w:szCs w:val="24"/>
        </w:rPr>
        <w:t xml:space="preserve">Email: </w:t>
      </w:r>
      <w:hyperlink r:id="rId8" w:history="1">
        <w:r w:rsidRPr="00967F91">
          <w:rPr>
            <w:rStyle w:val="Hyperlink"/>
            <w:rFonts w:ascii="Verdana" w:hAnsi="Verdana"/>
            <w:szCs w:val="24"/>
          </w:rPr>
          <w:t>dendter@sbu.edu</w:t>
        </w:r>
      </w:hyperlink>
      <w:r>
        <w:rPr>
          <w:rFonts w:ascii="Verdana" w:hAnsi="Verdana"/>
          <w:szCs w:val="24"/>
        </w:rPr>
        <w:t xml:space="preserve">, </w:t>
      </w:r>
      <w:hyperlink r:id="rId9" w:history="1">
        <w:r w:rsidRPr="00967F91">
          <w:rPr>
            <w:rStyle w:val="Hyperlink"/>
            <w:rFonts w:ascii="Verdana" w:hAnsi="Verdana"/>
            <w:szCs w:val="24"/>
          </w:rPr>
          <w:t>david.r.endter.mil@mail.mil</w:t>
        </w:r>
      </w:hyperlink>
    </w:p>
    <w:p w:rsidR="005B4D11" w:rsidRDefault="005B4D11" w:rsidP="00B73256">
      <w:pPr>
        <w:spacing w:after="120"/>
        <w:rPr>
          <w:rFonts w:ascii="Verdana" w:hAnsi="Verdana"/>
          <w:szCs w:val="24"/>
        </w:rPr>
      </w:pPr>
      <w:r>
        <w:rPr>
          <w:rFonts w:ascii="Verdana" w:hAnsi="Verdana"/>
          <w:szCs w:val="24"/>
        </w:rPr>
        <w:t>Office Phone: 716-375-2571</w:t>
      </w:r>
    </w:p>
    <w:p w:rsidR="005B4D11" w:rsidRPr="007E2DB8" w:rsidRDefault="005B4D11" w:rsidP="00B73256">
      <w:pPr>
        <w:spacing w:after="120"/>
        <w:rPr>
          <w:rFonts w:ascii="Verdana" w:hAnsi="Verdana"/>
          <w:szCs w:val="24"/>
        </w:rPr>
      </w:pPr>
    </w:p>
    <w:p w:rsidR="00B95EC5" w:rsidRDefault="00B95EC5" w:rsidP="00B95EC5">
      <w:pPr>
        <w:spacing w:after="120"/>
        <w:rPr>
          <w:rFonts w:ascii="Verdana" w:hAnsi="Verdana"/>
          <w:b/>
          <w:szCs w:val="24"/>
        </w:rPr>
      </w:pPr>
      <w:r w:rsidRPr="00C23B78">
        <w:rPr>
          <w:rFonts w:ascii="Verdana" w:hAnsi="Verdana"/>
          <w:b/>
          <w:szCs w:val="24"/>
        </w:rPr>
        <w:t xml:space="preserve">ROTC </w:t>
      </w:r>
      <w:r>
        <w:rPr>
          <w:rFonts w:ascii="Verdana" w:hAnsi="Verdana"/>
          <w:b/>
          <w:szCs w:val="24"/>
        </w:rPr>
        <w:t xml:space="preserve">Advanced </w:t>
      </w:r>
      <w:r w:rsidRPr="00C23B78">
        <w:rPr>
          <w:rFonts w:ascii="Verdana" w:hAnsi="Verdana"/>
          <w:b/>
          <w:szCs w:val="24"/>
        </w:rPr>
        <w:t>Course</w:t>
      </w:r>
    </w:p>
    <w:p w:rsidR="001076CF" w:rsidRPr="001076CF" w:rsidRDefault="001076CF" w:rsidP="001076CF">
      <w:pPr>
        <w:spacing w:after="120"/>
        <w:rPr>
          <w:rFonts w:ascii="Verdana" w:hAnsi="Verdana"/>
          <w:bCs/>
          <w:szCs w:val="24"/>
        </w:rPr>
      </w:pPr>
      <w:r w:rsidRPr="001076CF">
        <w:rPr>
          <w:rFonts w:ascii="Verdana" w:hAnsi="Verdana"/>
          <w:bCs/>
          <w:szCs w:val="24"/>
        </w:rPr>
        <w:t>MSL 301 focuses on training management and the warfighting functions. It is an academically challenging course were you will study, practice, and apply the fundamentals of Training Management and how the Army operates through the Warfighting functions. At the conclusion of this course, you will be capable of planning, preparing, and executing training for a squad conducting small unit tactics. Includes a lab per week using peer facilitation overseen by MSL IVs, supervised by ROTC Cadre.</w:t>
      </w:r>
    </w:p>
    <w:p w:rsidR="00B95EC5" w:rsidRDefault="00B95EC5" w:rsidP="00B95EC5">
      <w:pPr>
        <w:spacing w:after="120"/>
        <w:rPr>
          <w:rFonts w:ascii="Verdana" w:hAnsi="Verdana"/>
          <w:b/>
          <w:szCs w:val="24"/>
        </w:rPr>
      </w:pPr>
      <w:r>
        <w:rPr>
          <w:rFonts w:ascii="Verdana" w:hAnsi="Verdana"/>
          <w:b/>
          <w:szCs w:val="24"/>
        </w:rPr>
        <w:t>Structure:</w:t>
      </w:r>
      <w:r w:rsidRPr="00C23B78">
        <w:rPr>
          <w:rFonts w:ascii="Verdana" w:hAnsi="Verdana"/>
          <w:b/>
          <w:szCs w:val="24"/>
        </w:rPr>
        <w:t xml:space="preserve"> </w:t>
      </w:r>
    </w:p>
    <w:p w:rsidR="00B95EC5" w:rsidRPr="009F1C13" w:rsidRDefault="00B95EC5" w:rsidP="00B95EC5">
      <w:pPr>
        <w:spacing w:after="120"/>
        <w:rPr>
          <w:rFonts w:ascii="Verdana" w:hAnsi="Verdana"/>
          <w:b/>
          <w:szCs w:val="24"/>
        </w:rPr>
      </w:pPr>
      <w:r>
        <w:rPr>
          <w:rFonts w:ascii="Verdana" w:hAnsi="Verdana"/>
          <w:szCs w:val="24"/>
        </w:rPr>
        <w:t xml:space="preserve">The </w:t>
      </w:r>
      <w:r w:rsidRPr="009F1C13">
        <w:rPr>
          <w:rFonts w:ascii="Verdana" w:hAnsi="Verdana"/>
          <w:szCs w:val="24"/>
        </w:rPr>
        <w:t>Advanced Cour</w:t>
      </w:r>
      <w:r w:rsidR="002A46CF">
        <w:rPr>
          <w:rFonts w:ascii="Verdana" w:hAnsi="Verdana"/>
          <w:szCs w:val="24"/>
        </w:rPr>
        <w:t>se is an academically rigorous two</w:t>
      </w:r>
      <w:r w:rsidRPr="009F1C13">
        <w:rPr>
          <w:rFonts w:ascii="Verdana" w:hAnsi="Verdana"/>
          <w:szCs w:val="24"/>
        </w:rPr>
        <w:t xml:space="preserve">-year college program comprised of four college courses, Leadership Labs (two sets, Fall/Spring), and </w:t>
      </w:r>
      <w:r w:rsidR="009B6B20">
        <w:rPr>
          <w:rFonts w:ascii="Verdana" w:hAnsi="Verdana"/>
          <w:szCs w:val="24"/>
        </w:rPr>
        <w:t>Advanced Camp</w:t>
      </w:r>
      <w:r w:rsidRPr="009F1C13">
        <w:rPr>
          <w:rFonts w:ascii="Verdana" w:hAnsi="Verdana"/>
          <w:szCs w:val="24"/>
        </w:rPr>
        <w:t xml:space="preserve"> conducted at Fort Knox, KY.  </w:t>
      </w:r>
      <w:r w:rsidRPr="007E2DB8">
        <w:rPr>
          <w:rFonts w:ascii="Verdana" w:hAnsi="Verdana"/>
          <w:szCs w:val="24"/>
        </w:rPr>
        <w:t xml:space="preserve">The overall objective of this course is to integrate the principles and practices of effective leadership, military operations and personal development in order to adequately prepare you for </w:t>
      </w:r>
      <w:r w:rsidR="009B6B20">
        <w:rPr>
          <w:rFonts w:ascii="Verdana" w:hAnsi="Verdana"/>
          <w:szCs w:val="24"/>
        </w:rPr>
        <w:t>Advance Camp</w:t>
      </w:r>
      <w:r w:rsidRPr="007E2DB8">
        <w:rPr>
          <w:rFonts w:ascii="Verdana" w:hAnsi="Verdana"/>
          <w:szCs w:val="24"/>
        </w:rPr>
        <w:t xml:space="preserve">.  This course has specific learning objectives for the </w:t>
      </w:r>
      <w:r w:rsidR="009B6B20">
        <w:rPr>
          <w:rFonts w:ascii="Verdana" w:hAnsi="Verdana"/>
          <w:szCs w:val="24"/>
        </w:rPr>
        <w:t>four</w:t>
      </w:r>
      <w:r>
        <w:rPr>
          <w:rFonts w:ascii="Verdana" w:hAnsi="Verdana"/>
          <w:szCs w:val="24"/>
        </w:rPr>
        <w:t xml:space="preserve"> A</w:t>
      </w:r>
      <w:r w:rsidR="009B6B20">
        <w:rPr>
          <w:rFonts w:ascii="Verdana" w:hAnsi="Verdana"/>
          <w:szCs w:val="24"/>
        </w:rPr>
        <w:t xml:space="preserve">rmy </w:t>
      </w:r>
      <w:r>
        <w:rPr>
          <w:rFonts w:ascii="Verdana" w:hAnsi="Verdana"/>
          <w:szCs w:val="24"/>
        </w:rPr>
        <w:t>L</w:t>
      </w:r>
      <w:r w:rsidR="009B6B20">
        <w:rPr>
          <w:rFonts w:ascii="Verdana" w:hAnsi="Verdana"/>
          <w:szCs w:val="24"/>
        </w:rPr>
        <w:t xml:space="preserve">earning </w:t>
      </w:r>
      <w:r>
        <w:rPr>
          <w:rFonts w:ascii="Verdana" w:hAnsi="Verdana"/>
          <w:szCs w:val="24"/>
        </w:rPr>
        <w:t>A</w:t>
      </w:r>
      <w:r w:rsidR="009B6B20">
        <w:rPr>
          <w:rFonts w:ascii="Verdana" w:hAnsi="Verdana"/>
          <w:szCs w:val="24"/>
        </w:rPr>
        <w:t>reas (ALA)</w:t>
      </w:r>
      <w:r w:rsidRPr="007E2DB8">
        <w:rPr>
          <w:rFonts w:ascii="Verdana" w:hAnsi="Verdana"/>
          <w:szCs w:val="24"/>
        </w:rPr>
        <w:t xml:space="preserve"> listed below.</w:t>
      </w:r>
    </w:p>
    <w:p w:rsidR="00B95EC5" w:rsidRDefault="00B95EC5" w:rsidP="00B95EC5">
      <w:pPr>
        <w:spacing w:after="120"/>
        <w:rPr>
          <w:rFonts w:ascii="Verdana" w:hAnsi="Verdana"/>
          <w:b/>
          <w:szCs w:val="24"/>
        </w:rPr>
      </w:pPr>
    </w:p>
    <w:p w:rsidR="009B6B20" w:rsidRPr="009B6B20" w:rsidRDefault="009B6B20" w:rsidP="009B6B20">
      <w:pPr>
        <w:widowControl w:val="0"/>
        <w:rPr>
          <w:rFonts w:ascii="Verdana" w:hAnsi="Verdana" w:cs="Arial"/>
          <w:szCs w:val="24"/>
        </w:rPr>
      </w:pPr>
      <w:r w:rsidRPr="009B6B20">
        <w:rPr>
          <w:rFonts w:ascii="Verdana" w:hAnsi="Verdana" w:cs="Arial"/>
          <w:szCs w:val="24"/>
        </w:rPr>
        <w:t>The SROTC Course Outcomes are derived from the four Army Learning Areas and General Learning Outcomes</w:t>
      </w:r>
      <w:r w:rsidR="002A46CF">
        <w:rPr>
          <w:rFonts w:ascii="Verdana" w:hAnsi="Verdana" w:cs="Arial"/>
          <w:szCs w:val="24"/>
        </w:rPr>
        <w:t xml:space="preserve"> (GLO)</w:t>
      </w:r>
      <w:r w:rsidRPr="009B6B20">
        <w:rPr>
          <w:rFonts w:ascii="Verdana" w:hAnsi="Verdana" w:cs="Arial"/>
          <w:szCs w:val="24"/>
        </w:rPr>
        <w:t>, as established by the Army Learning Coordination Council.  These outcomes are designed to prepare the newly commissioned second lieutenant for success at the Basic Officer Leader Course B (BOLC B) and as a junior officer at their first unit of assignment (FUA).</w:t>
      </w:r>
    </w:p>
    <w:p w:rsidR="009B6B20" w:rsidRPr="009B6B20" w:rsidRDefault="009B6B20" w:rsidP="009B6B20">
      <w:pPr>
        <w:widowControl w:val="0"/>
        <w:ind w:left="162"/>
        <w:rPr>
          <w:rFonts w:ascii="Verdana" w:hAnsi="Verdana" w:cs="Arial"/>
          <w:szCs w:val="24"/>
        </w:rPr>
      </w:pPr>
    </w:p>
    <w:p w:rsidR="009B6B20" w:rsidRDefault="009B6B20" w:rsidP="009B6B20">
      <w:pPr>
        <w:widowControl w:val="0"/>
        <w:ind w:left="162"/>
        <w:rPr>
          <w:rFonts w:ascii="Verdana" w:hAnsi="Verdana" w:cs="Arial"/>
          <w:szCs w:val="24"/>
        </w:rPr>
      </w:pPr>
      <w:r w:rsidRPr="009B6B20">
        <w:rPr>
          <w:rFonts w:ascii="Verdana" w:hAnsi="Verdana" w:cs="Arial"/>
          <w:szCs w:val="24"/>
        </w:rPr>
        <w:t>The four ALAs and General Learning Outcomes are:</w:t>
      </w:r>
    </w:p>
    <w:p w:rsidR="009B6B20" w:rsidRPr="009B6B20" w:rsidRDefault="009B6B20" w:rsidP="009B6B20">
      <w:pPr>
        <w:widowControl w:val="0"/>
        <w:ind w:left="162"/>
        <w:rPr>
          <w:rFonts w:ascii="Verdana" w:hAnsi="Verdana" w:cs="Arial"/>
          <w:szCs w:val="24"/>
        </w:rPr>
      </w:pPr>
    </w:p>
    <w:p w:rsidR="009B6B20" w:rsidRPr="009B6B20" w:rsidRDefault="009B6B20" w:rsidP="009B6B20">
      <w:pPr>
        <w:widowControl w:val="0"/>
        <w:numPr>
          <w:ilvl w:val="0"/>
          <w:numId w:val="34"/>
        </w:numPr>
        <w:ind w:left="522"/>
        <w:rPr>
          <w:rFonts w:ascii="Verdana" w:hAnsi="Verdana" w:cs="Arial"/>
          <w:szCs w:val="24"/>
        </w:rPr>
      </w:pPr>
      <w:r w:rsidRPr="009B6B20">
        <w:rPr>
          <w:rFonts w:ascii="Verdana" w:hAnsi="Verdana" w:cs="Arial"/>
          <w:szCs w:val="24"/>
        </w:rPr>
        <w:t xml:space="preserve">The Army Leadership and Profession </w:t>
      </w:r>
    </w:p>
    <w:p w:rsidR="009B6B20" w:rsidRPr="009B6B20" w:rsidRDefault="009B6B20" w:rsidP="009B6B20">
      <w:pPr>
        <w:widowControl w:val="0"/>
        <w:numPr>
          <w:ilvl w:val="0"/>
          <w:numId w:val="31"/>
        </w:numPr>
        <w:tabs>
          <w:tab w:val="right" w:pos="8640"/>
        </w:tabs>
        <w:rPr>
          <w:rFonts w:ascii="Verdana" w:hAnsi="Verdana" w:cs="Arial"/>
          <w:szCs w:val="24"/>
        </w:rPr>
      </w:pPr>
      <w:r w:rsidRPr="009B6B20">
        <w:rPr>
          <w:rFonts w:ascii="Verdana" w:hAnsi="Verdana" w:cs="Arial"/>
          <w:szCs w:val="24"/>
        </w:rPr>
        <w:t xml:space="preserve">Proficient in leader attributes and competencies.  </w:t>
      </w:r>
    </w:p>
    <w:p w:rsidR="009B6B20" w:rsidRPr="009B6B20" w:rsidRDefault="009B6B20" w:rsidP="009B6B20">
      <w:pPr>
        <w:numPr>
          <w:ilvl w:val="0"/>
          <w:numId w:val="31"/>
        </w:numPr>
        <w:rPr>
          <w:rFonts w:ascii="Verdana" w:hAnsi="Verdana" w:cs="Arial"/>
          <w:szCs w:val="24"/>
        </w:rPr>
      </w:pPr>
      <w:r w:rsidRPr="009B6B20">
        <w:rPr>
          <w:rFonts w:ascii="Verdana" w:hAnsi="Verdana" w:cs="Arial"/>
          <w:szCs w:val="24"/>
        </w:rPr>
        <w:t xml:space="preserve">Proficient in character, competence, and commitment as Trusted Army Professionals </w:t>
      </w:r>
    </w:p>
    <w:p w:rsidR="002135F8" w:rsidRDefault="002135F8" w:rsidP="009B6B20">
      <w:pPr>
        <w:ind w:left="720"/>
        <w:rPr>
          <w:rFonts w:ascii="Verdana" w:hAnsi="Verdana" w:cs="Arial"/>
          <w:szCs w:val="24"/>
        </w:rPr>
      </w:pPr>
    </w:p>
    <w:p w:rsidR="002135F8" w:rsidRDefault="002135F8">
      <w:pPr>
        <w:rPr>
          <w:rFonts w:ascii="Verdana" w:hAnsi="Verdana" w:cs="Arial"/>
          <w:szCs w:val="24"/>
        </w:rPr>
      </w:pPr>
      <w:r>
        <w:rPr>
          <w:rFonts w:ascii="Verdana" w:hAnsi="Verdana" w:cs="Arial"/>
          <w:szCs w:val="24"/>
        </w:rPr>
        <w:br w:type="page"/>
      </w:r>
    </w:p>
    <w:p w:rsidR="009B6B20" w:rsidRPr="009B6B20" w:rsidRDefault="009B6B20" w:rsidP="009B6B20">
      <w:pPr>
        <w:ind w:left="720"/>
        <w:rPr>
          <w:rFonts w:ascii="Verdana" w:hAnsi="Verdana" w:cs="Arial"/>
          <w:szCs w:val="24"/>
        </w:rPr>
      </w:pPr>
    </w:p>
    <w:p w:rsidR="009B6B20" w:rsidRPr="009B6B20" w:rsidRDefault="009B6B20" w:rsidP="009B6B20">
      <w:pPr>
        <w:numPr>
          <w:ilvl w:val="0"/>
          <w:numId w:val="34"/>
        </w:numPr>
        <w:ind w:left="522"/>
        <w:rPr>
          <w:rFonts w:ascii="Verdana" w:hAnsi="Verdana" w:cs="Arial"/>
          <w:szCs w:val="24"/>
        </w:rPr>
      </w:pPr>
      <w:r w:rsidRPr="009B6B20">
        <w:rPr>
          <w:rFonts w:ascii="Verdana" w:hAnsi="Verdana" w:cs="Arial"/>
          <w:szCs w:val="24"/>
        </w:rPr>
        <w:t>Mission Command</w:t>
      </w:r>
    </w:p>
    <w:p w:rsidR="009B6B20" w:rsidRPr="009B6B20" w:rsidRDefault="009B6B20" w:rsidP="009B6B20">
      <w:pPr>
        <w:widowControl w:val="0"/>
        <w:numPr>
          <w:ilvl w:val="0"/>
          <w:numId w:val="31"/>
        </w:numPr>
        <w:tabs>
          <w:tab w:val="right" w:pos="8640"/>
        </w:tabs>
        <w:rPr>
          <w:rFonts w:ascii="Verdana" w:hAnsi="Verdana" w:cs="Arial"/>
          <w:szCs w:val="24"/>
        </w:rPr>
      </w:pPr>
      <w:r w:rsidRPr="009B6B20">
        <w:rPr>
          <w:rFonts w:ascii="Verdana" w:hAnsi="Verdana" w:cs="Arial"/>
          <w:szCs w:val="24"/>
        </w:rPr>
        <w:t>Demonstrate proficiency in mission command philosophy</w:t>
      </w:r>
    </w:p>
    <w:p w:rsidR="009B6B20" w:rsidRPr="009B6B20" w:rsidRDefault="009B6B20" w:rsidP="009B6B20">
      <w:pPr>
        <w:widowControl w:val="0"/>
        <w:numPr>
          <w:ilvl w:val="0"/>
          <w:numId w:val="31"/>
        </w:numPr>
        <w:tabs>
          <w:tab w:val="right" w:pos="8640"/>
        </w:tabs>
        <w:rPr>
          <w:rFonts w:ascii="Verdana" w:hAnsi="Verdana" w:cs="Arial"/>
          <w:szCs w:val="24"/>
        </w:rPr>
      </w:pPr>
      <w:r w:rsidRPr="009B6B20">
        <w:rPr>
          <w:rFonts w:ascii="Verdana" w:hAnsi="Verdana" w:cs="Arial"/>
          <w:szCs w:val="24"/>
        </w:rPr>
        <w:t>Demonstrate proficiency in Mission Command Leader and Commander Tasks</w:t>
      </w:r>
    </w:p>
    <w:p w:rsidR="009B6B20" w:rsidRPr="009B6B20" w:rsidRDefault="009B6B20" w:rsidP="009B6B20">
      <w:pPr>
        <w:widowControl w:val="0"/>
        <w:numPr>
          <w:ilvl w:val="0"/>
          <w:numId w:val="31"/>
        </w:numPr>
        <w:tabs>
          <w:tab w:val="right" w:pos="8640"/>
        </w:tabs>
        <w:rPr>
          <w:rFonts w:ascii="Verdana" w:hAnsi="Verdana" w:cs="Arial"/>
          <w:szCs w:val="24"/>
        </w:rPr>
      </w:pPr>
      <w:r w:rsidRPr="009B6B20">
        <w:rPr>
          <w:rFonts w:ascii="Verdana" w:hAnsi="Verdana" w:cs="Arial"/>
          <w:szCs w:val="24"/>
        </w:rPr>
        <w:t xml:space="preserve">Demonstrate proficiency in mission command staff tasks  </w:t>
      </w:r>
    </w:p>
    <w:p w:rsidR="009B6B20" w:rsidRPr="009B6B20" w:rsidRDefault="009B6B20" w:rsidP="009B6B20">
      <w:pPr>
        <w:numPr>
          <w:ilvl w:val="0"/>
          <w:numId w:val="31"/>
        </w:numPr>
        <w:rPr>
          <w:rFonts w:ascii="Verdana" w:hAnsi="Verdana" w:cs="Arial"/>
          <w:szCs w:val="24"/>
        </w:rPr>
      </w:pPr>
      <w:r w:rsidRPr="009B6B20">
        <w:rPr>
          <w:rFonts w:ascii="Verdana" w:hAnsi="Verdana" w:cs="Arial"/>
          <w:szCs w:val="24"/>
        </w:rPr>
        <w:t xml:space="preserve">Demonstrate proficiency in mission command systems </w:t>
      </w:r>
    </w:p>
    <w:p w:rsidR="009B6B20" w:rsidRPr="009B6B20" w:rsidRDefault="009B6B20" w:rsidP="009B6B20">
      <w:pPr>
        <w:ind w:left="720"/>
        <w:rPr>
          <w:rFonts w:ascii="Verdana" w:hAnsi="Verdana" w:cs="Arial"/>
          <w:szCs w:val="24"/>
        </w:rPr>
      </w:pPr>
    </w:p>
    <w:p w:rsidR="009B6B20" w:rsidRPr="009B6B20" w:rsidRDefault="009B6B20" w:rsidP="009B6B20">
      <w:pPr>
        <w:numPr>
          <w:ilvl w:val="0"/>
          <w:numId w:val="34"/>
        </w:numPr>
        <w:ind w:left="522"/>
        <w:rPr>
          <w:rFonts w:ascii="Verdana" w:hAnsi="Verdana" w:cs="Arial"/>
          <w:szCs w:val="24"/>
        </w:rPr>
      </w:pPr>
      <w:r w:rsidRPr="009B6B20">
        <w:rPr>
          <w:rFonts w:ascii="Verdana" w:hAnsi="Verdana" w:cs="Arial"/>
          <w:szCs w:val="24"/>
        </w:rPr>
        <w:t>Human Dimension</w:t>
      </w:r>
    </w:p>
    <w:p w:rsidR="009B6B20" w:rsidRPr="009B6B20" w:rsidRDefault="009B6B20" w:rsidP="009B6B20">
      <w:pPr>
        <w:widowControl w:val="0"/>
        <w:numPr>
          <w:ilvl w:val="0"/>
          <w:numId w:val="31"/>
        </w:numPr>
        <w:tabs>
          <w:tab w:val="right" w:pos="8640"/>
        </w:tabs>
        <w:rPr>
          <w:rFonts w:ascii="Verdana" w:hAnsi="Verdana" w:cs="Arial"/>
          <w:szCs w:val="24"/>
        </w:rPr>
      </w:pPr>
      <w:r w:rsidRPr="009B6B20">
        <w:rPr>
          <w:rFonts w:ascii="Verdana" w:hAnsi="Verdana" w:cs="Arial"/>
          <w:szCs w:val="24"/>
        </w:rPr>
        <w:t xml:space="preserve">Demonstrate capacity in </w:t>
      </w:r>
      <w:r w:rsidR="002A46CF">
        <w:rPr>
          <w:rFonts w:ascii="Verdana" w:hAnsi="Verdana" w:cs="Arial"/>
          <w:szCs w:val="24"/>
        </w:rPr>
        <w:t>creative – critical thinking</w:t>
      </w:r>
      <w:r w:rsidRPr="009B6B20">
        <w:rPr>
          <w:rFonts w:ascii="Verdana" w:hAnsi="Verdana" w:cs="Arial"/>
          <w:szCs w:val="24"/>
        </w:rPr>
        <w:t xml:space="preserve"> </w:t>
      </w:r>
    </w:p>
    <w:p w:rsidR="009B6B20" w:rsidRPr="009B6B20" w:rsidRDefault="009B6B20" w:rsidP="009B6B20">
      <w:pPr>
        <w:widowControl w:val="0"/>
        <w:numPr>
          <w:ilvl w:val="0"/>
          <w:numId w:val="31"/>
        </w:numPr>
        <w:tabs>
          <w:tab w:val="right" w:pos="8640"/>
        </w:tabs>
        <w:rPr>
          <w:rFonts w:ascii="Verdana" w:hAnsi="Verdana" w:cs="Arial"/>
          <w:szCs w:val="24"/>
        </w:rPr>
      </w:pPr>
      <w:r w:rsidRPr="009B6B20">
        <w:rPr>
          <w:rFonts w:ascii="Verdana" w:hAnsi="Verdana" w:cs="Arial"/>
          <w:szCs w:val="24"/>
        </w:rPr>
        <w:t>Demonstrate profi</w:t>
      </w:r>
      <w:r w:rsidR="002A46CF">
        <w:rPr>
          <w:rFonts w:ascii="Verdana" w:hAnsi="Verdana" w:cs="Arial"/>
          <w:szCs w:val="24"/>
        </w:rPr>
        <w:t>ciency in communications skills</w:t>
      </w:r>
      <w:r w:rsidRPr="009B6B20">
        <w:rPr>
          <w:rFonts w:ascii="Verdana" w:hAnsi="Verdana" w:cs="Arial"/>
          <w:szCs w:val="24"/>
        </w:rPr>
        <w:t xml:space="preserve">  </w:t>
      </w:r>
    </w:p>
    <w:p w:rsidR="009B6B20" w:rsidRPr="009B6B20" w:rsidRDefault="009B6B20" w:rsidP="009B6B20">
      <w:pPr>
        <w:widowControl w:val="0"/>
        <w:numPr>
          <w:ilvl w:val="0"/>
          <w:numId w:val="31"/>
        </w:numPr>
        <w:tabs>
          <w:tab w:val="right" w:pos="8640"/>
        </w:tabs>
        <w:rPr>
          <w:rFonts w:ascii="Verdana" w:hAnsi="Verdana" w:cs="Arial"/>
          <w:szCs w:val="24"/>
        </w:rPr>
      </w:pPr>
      <w:r w:rsidRPr="009B6B20">
        <w:rPr>
          <w:rFonts w:ascii="Verdana" w:hAnsi="Verdana" w:cs="Arial"/>
          <w:szCs w:val="24"/>
        </w:rPr>
        <w:t>Demonstrate proficiency in cultural awareness, cross cultural competencies in the strategic</w:t>
      </w:r>
      <w:r w:rsidR="002A46CF">
        <w:rPr>
          <w:rFonts w:ascii="Verdana" w:hAnsi="Verdana" w:cs="Arial"/>
          <w:szCs w:val="24"/>
        </w:rPr>
        <w:t xml:space="preserve"> environment of 2025 and beyond</w:t>
      </w:r>
      <w:r w:rsidRPr="009B6B20">
        <w:rPr>
          <w:rFonts w:ascii="Verdana" w:hAnsi="Verdana" w:cs="Arial"/>
          <w:szCs w:val="24"/>
        </w:rPr>
        <w:t xml:space="preserve"> </w:t>
      </w:r>
    </w:p>
    <w:p w:rsidR="009B6B20" w:rsidRPr="009B6B20" w:rsidRDefault="009B6B20" w:rsidP="009B6B20">
      <w:pPr>
        <w:widowControl w:val="0"/>
        <w:numPr>
          <w:ilvl w:val="0"/>
          <w:numId w:val="31"/>
        </w:numPr>
        <w:tabs>
          <w:tab w:val="right" w:pos="8640"/>
        </w:tabs>
        <w:rPr>
          <w:rFonts w:ascii="Verdana" w:hAnsi="Verdana" w:cs="Arial"/>
          <w:szCs w:val="24"/>
        </w:rPr>
      </w:pPr>
      <w:r w:rsidRPr="009B6B20">
        <w:rPr>
          <w:rFonts w:ascii="Verdana" w:hAnsi="Verdana" w:cs="Arial"/>
          <w:szCs w:val="24"/>
        </w:rPr>
        <w:t>Pursue Comprehensive Fitness / Resiliency Skills and</w:t>
      </w:r>
      <w:r w:rsidR="002A46CF">
        <w:rPr>
          <w:rFonts w:ascii="Verdana" w:hAnsi="Verdana" w:cs="Arial"/>
          <w:szCs w:val="24"/>
        </w:rPr>
        <w:t xml:space="preserve"> Performance Enhancement Skills</w:t>
      </w:r>
      <w:r w:rsidRPr="009B6B20">
        <w:rPr>
          <w:rFonts w:ascii="Verdana" w:hAnsi="Verdana" w:cs="Arial"/>
          <w:szCs w:val="24"/>
        </w:rPr>
        <w:t xml:space="preserve"> </w:t>
      </w:r>
    </w:p>
    <w:p w:rsidR="009B6B20" w:rsidRPr="009B6B20" w:rsidRDefault="009B6B20" w:rsidP="009B6B20">
      <w:pPr>
        <w:widowControl w:val="0"/>
        <w:numPr>
          <w:ilvl w:val="0"/>
          <w:numId w:val="31"/>
        </w:numPr>
        <w:rPr>
          <w:rFonts w:ascii="Verdana" w:hAnsi="Verdana" w:cs="Arial"/>
          <w:szCs w:val="24"/>
        </w:rPr>
      </w:pPr>
      <w:r w:rsidRPr="009B6B20">
        <w:rPr>
          <w:rFonts w:ascii="Verdana" w:hAnsi="Verdana" w:cs="Arial"/>
          <w:szCs w:val="24"/>
        </w:rPr>
        <w:t>Pursue lifelong learning, sel</w:t>
      </w:r>
      <w:r w:rsidR="002A46CF">
        <w:rPr>
          <w:rFonts w:ascii="Verdana" w:hAnsi="Verdana" w:cs="Arial"/>
          <w:szCs w:val="24"/>
        </w:rPr>
        <w:t>f-assessment, and goal setting</w:t>
      </w:r>
      <w:r w:rsidRPr="009B6B20">
        <w:rPr>
          <w:rFonts w:ascii="Verdana" w:hAnsi="Verdana" w:cs="Arial"/>
          <w:szCs w:val="24"/>
        </w:rPr>
        <w:t xml:space="preserve"> </w:t>
      </w:r>
    </w:p>
    <w:p w:rsidR="009B6B20" w:rsidRPr="009B6B20" w:rsidRDefault="009B6B20" w:rsidP="009B6B20">
      <w:pPr>
        <w:ind w:left="720"/>
        <w:contextualSpacing/>
        <w:rPr>
          <w:rFonts w:ascii="Verdana" w:hAnsi="Verdana" w:cs="Arial"/>
          <w:szCs w:val="24"/>
        </w:rPr>
      </w:pPr>
    </w:p>
    <w:p w:rsidR="009B6B20" w:rsidRPr="009B6B20" w:rsidRDefault="009B6B20" w:rsidP="009B6B20">
      <w:pPr>
        <w:rPr>
          <w:rFonts w:ascii="Verdana" w:hAnsi="Verdana" w:cs="Arial"/>
          <w:szCs w:val="24"/>
        </w:rPr>
      </w:pPr>
      <w:r w:rsidRPr="009B6B20">
        <w:rPr>
          <w:rFonts w:ascii="Verdana" w:hAnsi="Verdana" w:cs="Arial"/>
          <w:szCs w:val="24"/>
        </w:rPr>
        <w:t xml:space="preserve">   4. Professional Competence</w:t>
      </w:r>
    </w:p>
    <w:p w:rsidR="009B6B20" w:rsidRPr="009B6B20" w:rsidRDefault="009B6B20" w:rsidP="009B6B20">
      <w:pPr>
        <w:numPr>
          <w:ilvl w:val="0"/>
          <w:numId w:val="31"/>
        </w:numPr>
        <w:contextualSpacing/>
        <w:rPr>
          <w:rFonts w:ascii="Verdana" w:hAnsi="Verdana" w:cs="Arial"/>
          <w:szCs w:val="24"/>
        </w:rPr>
      </w:pPr>
      <w:r w:rsidRPr="009B6B20">
        <w:rPr>
          <w:rFonts w:ascii="Verdana" w:hAnsi="Verdana" w:cs="Arial"/>
          <w:szCs w:val="24"/>
        </w:rPr>
        <w:t>Demonstrate profici</w:t>
      </w:r>
      <w:r w:rsidR="002A46CF">
        <w:rPr>
          <w:rFonts w:ascii="Verdana" w:hAnsi="Verdana" w:cs="Arial"/>
          <w:szCs w:val="24"/>
        </w:rPr>
        <w:t>ency in Army and Joint doctrine</w:t>
      </w:r>
      <w:r w:rsidRPr="009B6B20">
        <w:rPr>
          <w:rFonts w:ascii="Verdana" w:hAnsi="Verdana" w:cs="Arial"/>
          <w:szCs w:val="24"/>
        </w:rPr>
        <w:t xml:space="preserve"> </w:t>
      </w:r>
    </w:p>
    <w:p w:rsidR="009B6B20" w:rsidRPr="009B6B20" w:rsidRDefault="009B6B20" w:rsidP="009B6B20">
      <w:pPr>
        <w:numPr>
          <w:ilvl w:val="0"/>
          <w:numId w:val="31"/>
        </w:numPr>
        <w:contextualSpacing/>
        <w:rPr>
          <w:rFonts w:ascii="Verdana" w:hAnsi="Verdana" w:cs="Arial"/>
          <w:szCs w:val="24"/>
        </w:rPr>
      </w:pPr>
      <w:r w:rsidRPr="009B6B20">
        <w:rPr>
          <w:rFonts w:ascii="Verdana" w:hAnsi="Verdana" w:cs="Arial"/>
          <w:szCs w:val="24"/>
        </w:rPr>
        <w:t>Support Army po</w:t>
      </w:r>
      <w:r w:rsidR="002A46CF">
        <w:rPr>
          <w:rFonts w:ascii="Verdana" w:hAnsi="Verdana" w:cs="Arial"/>
          <w:szCs w:val="24"/>
        </w:rPr>
        <w:t>licies, programs, and processes</w:t>
      </w:r>
      <w:r w:rsidRPr="009B6B20">
        <w:rPr>
          <w:rFonts w:ascii="Verdana" w:hAnsi="Verdana" w:cs="Arial"/>
          <w:szCs w:val="24"/>
        </w:rPr>
        <w:t xml:space="preserve"> </w:t>
      </w:r>
    </w:p>
    <w:p w:rsidR="009B6B20" w:rsidRPr="009B6B20" w:rsidRDefault="009B6B20" w:rsidP="009B6B20">
      <w:pPr>
        <w:numPr>
          <w:ilvl w:val="0"/>
          <w:numId w:val="31"/>
        </w:numPr>
        <w:contextualSpacing/>
        <w:rPr>
          <w:rFonts w:ascii="Verdana" w:hAnsi="Verdana" w:cs="Arial"/>
          <w:szCs w:val="24"/>
        </w:rPr>
      </w:pPr>
      <w:r w:rsidRPr="009B6B20">
        <w:rPr>
          <w:rFonts w:ascii="Verdana" w:hAnsi="Verdana" w:cs="Arial"/>
          <w:szCs w:val="24"/>
        </w:rPr>
        <w:t>Techn</w:t>
      </w:r>
      <w:r w:rsidR="002A46CF">
        <w:rPr>
          <w:rFonts w:ascii="Verdana" w:hAnsi="Verdana" w:cs="Arial"/>
          <w:szCs w:val="24"/>
        </w:rPr>
        <w:t>ically and tactically competent</w:t>
      </w:r>
    </w:p>
    <w:p w:rsidR="009B6B20" w:rsidRPr="009B6B20" w:rsidRDefault="009B6B20" w:rsidP="009B6B20">
      <w:pPr>
        <w:rPr>
          <w:rFonts w:ascii="Verdana" w:hAnsi="Verdana" w:cs="Arial"/>
          <w:szCs w:val="24"/>
        </w:rPr>
      </w:pPr>
    </w:p>
    <w:p w:rsidR="00B95EC5" w:rsidRPr="009B6B20" w:rsidRDefault="009B6B20" w:rsidP="009B6B20">
      <w:pPr>
        <w:spacing w:after="120"/>
        <w:rPr>
          <w:rFonts w:ascii="Verdana" w:hAnsi="Verdana"/>
          <w:bCs/>
          <w:szCs w:val="24"/>
        </w:rPr>
      </w:pPr>
      <w:r w:rsidRPr="009B6B20">
        <w:rPr>
          <w:rFonts w:ascii="Verdana" w:hAnsi="Verdana" w:cs="Arial"/>
          <w:szCs w:val="24"/>
        </w:rPr>
        <w:t>Cadets will be evaluated and their progress managed throughout the course, in addition to monitoring the student’s unde</w:t>
      </w:r>
      <w:r w:rsidR="002A46CF">
        <w:rPr>
          <w:rFonts w:ascii="Verdana" w:hAnsi="Verdana" w:cs="Arial"/>
          <w:szCs w:val="24"/>
        </w:rPr>
        <w:t>rstanding of the course content,</w:t>
      </w:r>
      <w:r w:rsidRPr="009B6B20">
        <w:rPr>
          <w:rFonts w:ascii="Verdana" w:hAnsi="Verdana" w:cs="Arial"/>
          <w:szCs w:val="24"/>
        </w:rPr>
        <w:t xml:space="preserve"> ensuring students comprehend the learning objectives and are retaining the lesson content.</w:t>
      </w:r>
    </w:p>
    <w:p w:rsidR="00B95EC5" w:rsidRDefault="00B95EC5" w:rsidP="00747D83">
      <w:pPr>
        <w:pStyle w:val="Heading1"/>
        <w:spacing w:after="120"/>
        <w:rPr>
          <w:rFonts w:ascii="Verdana" w:hAnsi="Verdana"/>
          <w:szCs w:val="24"/>
        </w:rPr>
      </w:pPr>
    </w:p>
    <w:p w:rsidR="00AC481F" w:rsidRPr="007E2DB8" w:rsidRDefault="000D677B" w:rsidP="00747D83">
      <w:pPr>
        <w:pStyle w:val="Heading1"/>
        <w:spacing w:after="120"/>
        <w:rPr>
          <w:rFonts w:ascii="Verdana" w:hAnsi="Verdana"/>
          <w:szCs w:val="24"/>
        </w:rPr>
      </w:pPr>
      <w:r w:rsidRPr="007E2DB8">
        <w:rPr>
          <w:rFonts w:ascii="Verdana" w:hAnsi="Verdana"/>
          <w:szCs w:val="24"/>
        </w:rPr>
        <w:t>Course</w:t>
      </w:r>
      <w:r w:rsidR="00AC481F" w:rsidRPr="007E2DB8">
        <w:rPr>
          <w:rFonts w:ascii="Verdana" w:hAnsi="Verdana"/>
          <w:szCs w:val="24"/>
        </w:rPr>
        <w:t xml:space="preserve"> </w:t>
      </w:r>
      <w:r w:rsidRPr="007E2DB8">
        <w:rPr>
          <w:rFonts w:ascii="Verdana" w:hAnsi="Verdana"/>
          <w:szCs w:val="24"/>
        </w:rPr>
        <w:t>Description</w:t>
      </w:r>
    </w:p>
    <w:p w:rsidR="00B95EC5" w:rsidRPr="007E2DB8" w:rsidRDefault="00CE5B74" w:rsidP="00B95EC5">
      <w:pPr>
        <w:rPr>
          <w:rFonts w:ascii="Verdana" w:hAnsi="Verdana"/>
          <w:szCs w:val="24"/>
        </w:rPr>
      </w:pPr>
      <w:bookmarkStart w:id="0" w:name="OLE_LINK1"/>
      <w:bookmarkStart w:id="1" w:name="OLE_LINK2"/>
      <w:r>
        <w:rPr>
          <w:rFonts w:ascii="Verdana" w:hAnsi="Verdana"/>
          <w:szCs w:val="24"/>
        </w:rPr>
        <w:t xml:space="preserve">MSL301 </w:t>
      </w:r>
      <w:r w:rsidRPr="00CE5B74">
        <w:rPr>
          <w:rFonts w:ascii="Verdana" w:hAnsi="Verdana"/>
          <w:i/>
          <w:szCs w:val="24"/>
        </w:rPr>
        <w:t>Training Management and the Warfighting Functions</w:t>
      </w:r>
      <w:r>
        <w:rPr>
          <w:rFonts w:ascii="Verdana" w:hAnsi="Verdana"/>
          <w:szCs w:val="24"/>
        </w:rPr>
        <w:t>,</w:t>
      </w:r>
      <w:r w:rsidR="00B95EC5" w:rsidRPr="007E2DB8">
        <w:rPr>
          <w:rFonts w:ascii="Verdana" w:hAnsi="Verdana"/>
          <w:szCs w:val="24"/>
        </w:rPr>
        <w:t xml:space="preserve"> is an academically challenging course were you will study, practice, and apply the fundamentals of Army </w:t>
      </w:r>
      <w:r w:rsidR="00B95EC5">
        <w:rPr>
          <w:rFonts w:ascii="Verdana" w:hAnsi="Verdana"/>
          <w:szCs w:val="24"/>
        </w:rPr>
        <w:t>L</w:t>
      </w:r>
      <w:r w:rsidR="00B95EC5" w:rsidRPr="007E2DB8">
        <w:rPr>
          <w:rFonts w:ascii="Verdana" w:hAnsi="Verdana"/>
          <w:szCs w:val="24"/>
        </w:rPr>
        <w:t xml:space="preserve">eadership, </w:t>
      </w:r>
      <w:r w:rsidR="001267B2">
        <w:rPr>
          <w:rFonts w:ascii="Verdana" w:hAnsi="Verdana"/>
          <w:szCs w:val="24"/>
        </w:rPr>
        <w:t>the Profession</w:t>
      </w:r>
      <w:r w:rsidR="00B95EC5" w:rsidRPr="007E2DB8">
        <w:rPr>
          <w:rFonts w:ascii="Verdana" w:hAnsi="Verdana"/>
          <w:szCs w:val="24"/>
        </w:rPr>
        <w:t xml:space="preserve">, Army </w:t>
      </w:r>
      <w:r w:rsidR="00B95EC5">
        <w:rPr>
          <w:rFonts w:ascii="Verdana" w:hAnsi="Verdana"/>
          <w:szCs w:val="24"/>
        </w:rPr>
        <w:t>V</w:t>
      </w:r>
      <w:r w:rsidR="00B95EC5" w:rsidRPr="007E2DB8">
        <w:rPr>
          <w:rFonts w:ascii="Verdana" w:hAnsi="Verdana"/>
          <w:szCs w:val="24"/>
        </w:rPr>
        <w:t xml:space="preserve">alues and </w:t>
      </w:r>
      <w:r w:rsidR="00B95EC5">
        <w:rPr>
          <w:rFonts w:ascii="Verdana" w:hAnsi="Verdana"/>
          <w:szCs w:val="24"/>
        </w:rPr>
        <w:t>E</w:t>
      </w:r>
      <w:r w:rsidR="00B95EC5" w:rsidRPr="007E2DB8">
        <w:rPr>
          <w:rFonts w:ascii="Verdana" w:hAnsi="Verdana"/>
          <w:szCs w:val="24"/>
        </w:rPr>
        <w:t xml:space="preserve">thics, </w:t>
      </w:r>
      <w:r w:rsidR="00B95EC5">
        <w:rPr>
          <w:rFonts w:ascii="Verdana" w:hAnsi="Verdana"/>
          <w:szCs w:val="24"/>
        </w:rPr>
        <w:t>P</w:t>
      </w:r>
      <w:r w:rsidR="00B95EC5" w:rsidRPr="007E2DB8">
        <w:rPr>
          <w:rFonts w:ascii="Verdana" w:hAnsi="Verdana"/>
          <w:szCs w:val="24"/>
        </w:rPr>
        <w:t xml:space="preserve">ersonal </w:t>
      </w:r>
      <w:r w:rsidR="00B95EC5">
        <w:rPr>
          <w:rFonts w:ascii="Verdana" w:hAnsi="Verdana"/>
          <w:szCs w:val="24"/>
        </w:rPr>
        <w:t>D</w:t>
      </w:r>
      <w:r w:rsidR="00B95EC5" w:rsidRPr="007E2DB8">
        <w:rPr>
          <w:rFonts w:ascii="Verdana" w:hAnsi="Verdana"/>
          <w:szCs w:val="24"/>
        </w:rPr>
        <w:t xml:space="preserve">evelopment, and small unit tactics at the </w:t>
      </w:r>
      <w:r w:rsidR="00B95EC5">
        <w:rPr>
          <w:rFonts w:ascii="Verdana" w:hAnsi="Verdana"/>
          <w:szCs w:val="24"/>
        </w:rPr>
        <w:t xml:space="preserve">platoon </w:t>
      </w:r>
      <w:r w:rsidR="00B95EC5" w:rsidRPr="007E2DB8">
        <w:rPr>
          <w:rFonts w:ascii="Verdana" w:hAnsi="Verdana"/>
          <w:szCs w:val="24"/>
        </w:rPr>
        <w:t xml:space="preserve">level.  At the conclusion of this course, you will be capable of planning, coordinating, navigating, motivating and leading a squad </w:t>
      </w:r>
      <w:r w:rsidR="00B95EC5">
        <w:rPr>
          <w:rFonts w:ascii="Verdana" w:hAnsi="Verdana"/>
          <w:szCs w:val="24"/>
        </w:rPr>
        <w:t xml:space="preserve">and platoon in the execution of a </w:t>
      </w:r>
      <w:r w:rsidR="00B95EC5" w:rsidRPr="007E2DB8">
        <w:rPr>
          <w:rFonts w:ascii="Verdana" w:hAnsi="Verdana"/>
          <w:szCs w:val="24"/>
        </w:rPr>
        <w:t xml:space="preserve">mission during a classroom PE, a Leadership Lab, or during a </w:t>
      </w:r>
      <w:r w:rsidR="009B6B20">
        <w:rPr>
          <w:rFonts w:ascii="Verdana" w:hAnsi="Verdana"/>
          <w:szCs w:val="24"/>
        </w:rPr>
        <w:t xml:space="preserve">Field </w:t>
      </w:r>
      <w:r w:rsidR="00B95EC5" w:rsidRPr="007E2DB8">
        <w:rPr>
          <w:rFonts w:ascii="Verdana" w:hAnsi="Verdana"/>
          <w:szCs w:val="24"/>
        </w:rPr>
        <w:t>Training Exercise (</w:t>
      </w:r>
      <w:r w:rsidR="009B6B20">
        <w:rPr>
          <w:rFonts w:ascii="Verdana" w:hAnsi="Verdana"/>
          <w:szCs w:val="24"/>
        </w:rPr>
        <w:t>F</w:t>
      </w:r>
      <w:r w:rsidR="00B95EC5">
        <w:rPr>
          <w:rFonts w:ascii="Verdana" w:hAnsi="Verdana"/>
          <w:szCs w:val="24"/>
        </w:rPr>
        <w:t>TX)</w:t>
      </w:r>
      <w:r w:rsidR="00B95EC5" w:rsidRPr="007E2DB8">
        <w:rPr>
          <w:rFonts w:ascii="Verdana" w:hAnsi="Verdana"/>
          <w:szCs w:val="24"/>
        </w:rPr>
        <w:t xml:space="preserve">.  </w:t>
      </w:r>
      <w:r w:rsidR="00B95EC5">
        <w:rPr>
          <w:rFonts w:ascii="Verdana" w:hAnsi="Verdana"/>
          <w:szCs w:val="24"/>
        </w:rPr>
        <w:t>You will be required to write peer evaluations and receive feedback on your abilities as a leader and how to improve</w:t>
      </w:r>
      <w:r w:rsidR="00B95EC5" w:rsidRPr="00C80378">
        <w:rPr>
          <w:rFonts w:ascii="Verdana" w:hAnsi="Verdana"/>
          <w:szCs w:val="24"/>
        </w:rPr>
        <w:t xml:space="preserve"> </w:t>
      </w:r>
      <w:r w:rsidR="00B95EC5">
        <w:rPr>
          <w:rFonts w:ascii="Verdana" w:hAnsi="Verdana"/>
          <w:szCs w:val="24"/>
        </w:rPr>
        <w:t xml:space="preserve">those </w:t>
      </w:r>
      <w:r w:rsidR="00B95EC5" w:rsidRPr="00C80378">
        <w:rPr>
          <w:rFonts w:ascii="Verdana" w:hAnsi="Verdana"/>
          <w:szCs w:val="24"/>
        </w:rPr>
        <w:t xml:space="preserve">leader skills </w:t>
      </w:r>
      <w:r w:rsidR="00B95EC5">
        <w:rPr>
          <w:rFonts w:ascii="Verdana" w:hAnsi="Verdana"/>
          <w:szCs w:val="24"/>
        </w:rPr>
        <w:t xml:space="preserve">that can further develop you in to a successful officer.  </w:t>
      </w:r>
      <w:r w:rsidR="00B95EC5" w:rsidRPr="007E2DB8">
        <w:rPr>
          <w:rFonts w:ascii="Verdana" w:hAnsi="Verdana"/>
          <w:szCs w:val="24"/>
        </w:rPr>
        <w:t>This course includes reading assignments, homework assignments, small group assignments, briefings, case studies, and practical exercises, a mid-term exam, and a final exam.  You will receive systematic and specific feedback on your leader attributes</w:t>
      </w:r>
      <w:r w:rsidR="00B95EC5">
        <w:rPr>
          <w:rFonts w:ascii="Verdana" w:hAnsi="Verdana"/>
          <w:szCs w:val="24"/>
        </w:rPr>
        <w:t>,</w:t>
      </w:r>
      <w:r w:rsidR="00B95EC5" w:rsidRPr="007E2DB8">
        <w:rPr>
          <w:rFonts w:ascii="Verdana" w:hAnsi="Verdana"/>
          <w:szCs w:val="24"/>
        </w:rPr>
        <w:t xml:space="preserve"> values</w:t>
      </w:r>
      <w:r w:rsidR="00B95EC5">
        <w:rPr>
          <w:rFonts w:ascii="Verdana" w:hAnsi="Verdana"/>
          <w:szCs w:val="24"/>
        </w:rPr>
        <w:t>,</w:t>
      </w:r>
      <w:r w:rsidR="00B95EC5" w:rsidRPr="007E2DB8">
        <w:rPr>
          <w:rFonts w:ascii="Verdana" w:hAnsi="Verdana"/>
          <w:szCs w:val="24"/>
        </w:rPr>
        <w:t xml:space="preserve"> and core leader compet</w:t>
      </w:r>
      <w:r w:rsidR="00B95EC5">
        <w:rPr>
          <w:rFonts w:ascii="Verdana" w:hAnsi="Verdana"/>
          <w:szCs w:val="24"/>
        </w:rPr>
        <w:t xml:space="preserve">encies from your instructor, </w:t>
      </w:r>
      <w:r w:rsidR="00B95EC5" w:rsidRPr="007E2DB8">
        <w:rPr>
          <w:rFonts w:ascii="Verdana" w:hAnsi="Verdana"/>
          <w:szCs w:val="24"/>
        </w:rPr>
        <w:t>other ROTC cadre</w:t>
      </w:r>
      <w:r w:rsidR="00B95EC5">
        <w:rPr>
          <w:rFonts w:ascii="Verdana" w:hAnsi="Verdana"/>
          <w:szCs w:val="24"/>
        </w:rPr>
        <w:t>,</w:t>
      </w:r>
      <w:r w:rsidR="00B95EC5" w:rsidRPr="007E2DB8">
        <w:rPr>
          <w:rFonts w:ascii="Verdana" w:hAnsi="Verdana"/>
          <w:szCs w:val="24"/>
        </w:rPr>
        <w:t xml:space="preserve"> and </w:t>
      </w:r>
      <w:r w:rsidR="00B95EC5">
        <w:rPr>
          <w:rFonts w:ascii="Verdana" w:hAnsi="Verdana"/>
          <w:szCs w:val="24"/>
        </w:rPr>
        <w:t>MSL</w:t>
      </w:r>
      <w:r w:rsidR="00B95EC5" w:rsidRPr="007E2DB8">
        <w:rPr>
          <w:rFonts w:ascii="Verdana" w:hAnsi="Verdana"/>
          <w:szCs w:val="24"/>
        </w:rPr>
        <w:t xml:space="preserve"> IV </w:t>
      </w:r>
      <w:r w:rsidR="00B95EC5">
        <w:rPr>
          <w:rFonts w:ascii="Verdana" w:hAnsi="Verdana"/>
          <w:szCs w:val="24"/>
        </w:rPr>
        <w:t>Cadet</w:t>
      </w:r>
      <w:r w:rsidR="00B95EC5" w:rsidRPr="007E2DB8">
        <w:rPr>
          <w:rFonts w:ascii="Verdana" w:hAnsi="Verdana"/>
          <w:szCs w:val="24"/>
        </w:rPr>
        <w:t xml:space="preserve">s who will evaluate you using the </w:t>
      </w:r>
      <w:r w:rsidR="00B95EC5">
        <w:rPr>
          <w:rFonts w:ascii="Verdana" w:hAnsi="Verdana"/>
          <w:szCs w:val="24"/>
        </w:rPr>
        <w:t xml:space="preserve">Cadet </w:t>
      </w:r>
      <w:r w:rsidR="00B95EC5">
        <w:rPr>
          <w:rFonts w:ascii="Verdana" w:hAnsi="Verdana"/>
          <w:szCs w:val="24"/>
        </w:rPr>
        <w:lastRenderedPageBreak/>
        <w:t>Officer Evaluation System (</w:t>
      </w:r>
      <w:r w:rsidR="009B6B20">
        <w:rPr>
          <w:rFonts w:ascii="Verdana" w:hAnsi="Verdana"/>
          <w:szCs w:val="24"/>
        </w:rPr>
        <w:t>C</w:t>
      </w:r>
      <w:r w:rsidR="00B95EC5">
        <w:rPr>
          <w:rFonts w:ascii="Verdana" w:hAnsi="Verdana"/>
          <w:szCs w:val="24"/>
        </w:rPr>
        <w:t>OE</w:t>
      </w:r>
      <w:r w:rsidR="00A167C4">
        <w:rPr>
          <w:rFonts w:ascii="Verdana" w:hAnsi="Verdana"/>
          <w:szCs w:val="24"/>
        </w:rPr>
        <w:t>R</w:t>
      </w:r>
      <w:r w:rsidR="00B95EC5">
        <w:rPr>
          <w:rFonts w:ascii="Verdana" w:hAnsi="Verdana"/>
          <w:szCs w:val="24"/>
        </w:rPr>
        <w:t>)</w:t>
      </w:r>
      <w:r w:rsidR="00B95EC5" w:rsidRPr="007E2DB8">
        <w:rPr>
          <w:rFonts w:ascii="Verdana" w:hAnsi="Verdana"/>
          <w:szCs w:val="24"/>
        </w:rPr>
        <w:t>.</w:t>
      </w:r>
      <w:r w:rsidR="00B95EC5">
        <w:rPr>
          <w:rFonts w:ascii="Verdana" w:hAnsi="Verdana"/>
          <w:szCs w:val="24"/>
        </w:rPr>
        <w:t xml:space="preserve">  </w:t>
      </w:r>
      <w:r w:rsidR="00B95EC5" w:rsidRPr="007E2DB8">
        <w:rPr>
          <w:rFonts w:ascii="Verdana" w:hAnsi="Verdana"/>
          <w:szCs w:val="24"/>
        </w:rPr>
        <w:t xml:space="preserve">Successful completion of this course will </w:t>
      </w:r>
      <w:r w:rsidR="00B95EC5">
        <w:rPr>
          <w:rFonts w:ascii="Verdana" w:hAnsi="Verdana"/>
          <w:szCs w:val="24"/>
        </w:rPr>
        <w:t xml:space="preserve">help prepare you for </w:t>
      </w:r>
      <w:r w:rsidR="00B95EC5" w:rsidRPr="007E2DB8">
        <w:rPr>
          <w:rFonts w:ascii="Verdana" w:hAnsi="Verdana"/>
          <w:szCs w:val="24"/>
        </w:rPr>
        <w:t xml:space="preserve">the </w:t>
      </w:r>
      <w:r w:rsidR="009B6B20">
        <w:rPr>
          <w:rFonts w:ascii="Verdana" w:hAnsi="Verdana"/>
          <w:szCs w:val="24"/>
        </w:rPr>
        <w:t>S</w:t>
      </w:r>
      <w:r w:rsidR="00B95EC5" w:rsidRPr="007E2DB8">
        <w:rPr>
          <w:rFonts w:ascii="Verdana" w:hAnsi="Verdana"/>
          <w:szCs w:val="24"/>
        </w:rPr>
        <w:t xml:space="preserve">ROTC </w:t>
      </w:r>
      <w:r w:rsidR="009B6B20">
        <w:rPr>
          <w:rFonts w:ascii="Verdana" w:hAnsi="Verdana"/>
          <w:szCs w:val="24"/>
        </w:rPr>
        <w:t>Advance</w:t>
      </w:r>
      <w:r>
        <w:rPr>
          <w:rFonts w:ascii="Verdana" w:hAnsi="Verdana"/>
          <w:szCs w:val="24"/>
        </w:rPr>
        <w:t>d</w:t>
      </w:r>
      <w:r w:rsidR="009B6B20">
        <w:rPr>
          <w:rFonts w:ascii="Verdana" w:hAnsi="Verdana"/>
          <w:szCs w:val="24"/>
        </w:rPr>
        <w:t xml:space="preserve"> Camp</w:t>
      </w:r>
      <w:r w:rsidR="00B95EC5">
        <w:rPr>
          <w:rFonts w:ascii="Verdana" w:hAnsi="Verdana"/>
          <w:szCs w:val="24"/>
        </w:rPr>
        <w:t>,</w:t>
      </w:r>
      <w:r w:rsidR="00B95EC5" w:rsidRPr="007E2DB8">
        <w:rPr>
          <w:rFonts w:ascii="Verdana" w:hAnsi="Verdana"/>
          <w:szCs w:val="24"/>
        </w:rPr>
        <w:t xml:space="preserve"> which you will attend </w:t>
      </w:r>
      <w:r w:rsidR="00B95EC5">
        <w:rPr>
          <w:rFonts w:ascii="Verdana" w:hAnsi="Verdana"/>
          <w:szCs w:val="24"/>
        </w:rPr>
        <w:t>in the</w:t>
      </w:r>
      <w:r w:rsidR="00B95EC5" w:rsidRPr="007E2DB8">
        <w:rPr>
          <w:rFonts w:ascii="Verdana" w:hAnsi="Verdana"/>
          <w:szCs w:val="24"/>
        </w:rPr>
        <w:t xml:space="preserve"> summer at Fort</w:t>
      </w:r>
      <w:r w:rsidR="00B95EC5">
        <w:rPr>
          <w:rFonts w:ascii="Verdana" w:hAnsi="Verdana"/>
          <w:szCs w:val="24"/>
        </w:rPr>
        <w:t xml:space="preserve"> Knox, KY</w:t>
      </w:r>
      <w:r w:rsidR="00B95EC5" w:rsidRPr="007E2DB8">
        <w:rPr>
          <w:rFonts w:ascii="Verdana" w:hAnsi="Verdana"/>
          <w:szCs w:val="24"/>
        </w:rPr>
        <w:t xml:space="preserve">.  </w:t>
      </w:r>
    </w:p>
    <w:bookmarkEnd w:id="0"/>
    <w:bookmarkEnd w:id="1"/>
    <w:p w:rsidR="00216F58" w:rsidRPr="007E2DB8" w:rsidRDefault="00216F58" w:rsidP="00216F58">
      <w:pPr>
        <w:rPr>
          <w:rFonts w:ascii="Verdana" w:hAnsi="Verdana"/>
          <w:szCs w:val="24"/>
        </w:rPr>
      </w:pPr>
    </w:p>
    <w:p w:rsidR="00B95EC5" w:rsidRPr="007E2DB8" w:rsidRDefault="00B95EC5" w:rsidP="00B95EC5">
      <w:pPr>
        <w:pStyle w:val="BodyTextIndent"/>
        <w:spacing w:after="0"/>
        <w:ind w:left="0"/>
        <w:rPr>
          <w:rFonts w:ascii="Verdana" w:hAnsi="Verdana"/>
          <w:b/>
          <w:szCs w:val="24"/>
        </w:rPr>
      </w:pPr>
      <w:r w:rsidRPr="007E2DB8">
        <w:rPr>
          <w:rFonts w:ascii="Verdana" w:hAnsi="Verdana"/>
          <w:b/>
          <w:szCs w:val="24"/>
        </w:rPr>
        <w:t>Course Design</w:t>
      </w:r>
    </w:p>
    <w:p w:rsidR="00B95EC5" w:rsidRDefault="00B95EC5" w:rsidP="00B95EC5">
      <w:pPr>
        <w:spacing w:after="120"/>
        <w:rPr>
          <w:rFonts w:ascii="Verdana" w:hAnsi="Verdana"/>
          <w:b/>
          <w:szCs w:val="24"/>
        </w:rPr>
      </w:pPr>
      <w:r w:rsidRPr="007E2DB8">
        <w:rPr>
          <w:rFonts w:ascii="Verdana" w:hAnsi="Verdana"/>
          <w:szCs w:val="24"/>
        </w:rPr>
        <w:t>This course was desi</w:t>
      </w:r>
      <w:r w:rsidR="001267B2">
        <w:rPr>
          <w:rFonts w:ascii="Verdana" w:hAnsi="Verdana"/>
          <w:szCs w:val="24"/>
        </w:rPr>
        <w:t>gned to be student-centric placing the</w:t>
      </w:r>
      <w:r w:rsidRPr="007E2DB8">
        <w:rPr>
          <w:rFonts w:ascii="Verdana" w:hAnsi="Verdana"/>
          <w:szCs w:val="24"/>
        </w:rPr>
        <w:t xml:space="preserve"> onus of learning on the student, but facilitated by the instructor.  Army Officers are expected to be life-long learners who take responsibility and personal initiative for their learning.  You must properly conduct your pre-class assignments to </w:t>
      </w:r>
      <w:r>
        <w:rPr>
          <w:rFonts w:ascii="Verdana" w:hAnsi="Verdana"/>
          <w:szCs w:val="24"/>
        </w:rPr>
        <w:t>gain an understanding</w:t>
      </w:r>
      <w:r w:rsidRPr="007E2DB8">
        <w:rPr>
          <w:rFonts w:ascii="Verdana" w:hAnsi="Verdana"/>
          <w:szCs w:val="24"/>
        </w:rPr>
        <w:t xml:space="preserve"> </w:t>
      </w:r>
      <w:r>
        <w:rPr>
          <w:rFonts w:ascii="Verdana" w:hAnsi="Verdana"/>
          <w:szCs w:val="24"/>
        </w:rPr>
        <w:t xml:space="preserve">of the foundation </w:t>
      </w:r>
      <w:r w:rsidRPr="007E2DB8">
        <w:rPr>
          <w:rFonts w:ascii="Verdana" w:hAnsi="Verdana"/>
          <w:szCs w:val="24"/>
        </w:rPr>
        <w:t xml:space="preserve">on </w:t>
      </w:r>
      <w:r>
        <w:rPr>
          <w:rFonts w:ascii="Verdana" w:hAnsi="Verdana"/>
          <w:szCs w:val="24"/>
        </w:rPr>
        <w:t>each</w:t>
      </w:r>
      <w:r w:rsidRPr="007E2DB8">
        <w:rPr>
          <w:rFonts w:ascii="Verdana" w:hAnsi="Verdana"/>
          <w:szCs w:val="24"/>
        </w:rPr>
        <w:t xml:space="preserve"> subject </w:t>
      </w:r>
      <w:r>
        <w:rPr>
          <w:rFonts w:ascii="Verdana" w:hAnsi="Verdana"/>
          <w:szCs w:val="24"/>
        </w:rPr>
        <w:t>in the course</w:t>
      </w:r>
      <w:r w:rsidRPr="007E2DB8">
        <w:rPr>
          <w:rFonts w:ascii="Verdana" w:hAnsi="Verdana"/>
          <w:szCs w:val="24"/>
        </w:rPr>
        <w:t>.  Doing so will allow your instructor to spend the majority of the class time on specific areas that are least understo</w:t>
      </w:r>
      <w:r>
        <w:rPr>
          <w:rFonts w:ascii="Verdana" w:hAnsi="Verdana"/>
          <w:szCs w:val="24"/>
        </w:rPr>
        <w:t>od from the lessons,</w:t>
      </w:r>
      <w:r w:rsidRPr="007E2DB8">
        <w:rPr>
          <w:rFonts w:ascii="Verdana" w:hAnsi="Verdana"/>
          <w:szCs w:val="24"/>
        </w:rPr>
        <w:t xml:space="preserve"> rather than your instructor re-teaching the subject from scratch.  Your instructor has a wealth of experience and knowledge to share in the classroom—do your homework so your instructor</w:t>
      </w:r>
      <w:r w:rsidR="001267B2">
        <w:rPr>
          <w:rFonts w:ascii="Verdana" w:hAnsi="Verdana"/>
          <w:szCs w:val="24"/>
        </w:rPr>
        <w:t>s can spend more time sharing their</w:t>
      </w:r>
      <w:r w:rsidRPr="007E2DB8">
        <w:rPr>
          <w:rFonts w:ascii="Verdana" w:hAnsi="Verdana"/>
          <w:szCs w:val="24"/>
        </w:rPr>
        <w:t xml:space="preserve"> personal knowledge and experiences with your class.  Class will be conducted in an interactive manner with ample opportunities for small group discussions and practical exercises.  Everyone will be responsible for contributing to the success of the learning experience.   </w:t>
      </w:r>
    </w:p>
    <w:p w:rsidR="00FB16F5" w:rsidRDefault="00FB16F5" w:rsidP="006675E0">
      <w:pPr>
        <w:spacing w:after="120"/>
        <w:rPr>
          <w:rFonts w:ascii="Verdana" w:hAnsi="Verdana"/>
          <w:b/>
          <w:szCs w:val="24"/>
        </w:rPr>
      </w:pPr>
    </w:p>
    <w:p w:rsidR="006675E0" w:rsidRPr="007E2DB8" w:rsidRDefault="006675E0" w:rsidP="006675E0">
      <w:pPr>
        <w:spacing w:after="120"/>
        <w:rPr>
          <w:rFonts w:ascii="Verdana" w:hAnsi="Verdana"/>
          <w:b/>
          <w:szCs w:val="24"/>
        </w:rPr>
      </w:pPr>
      <w:r>
        <w:rPr>
          <w:rFonts w:ascii="Verdana" w:hAnsi="Verdana"/>
          <w:b/>
          <w:szCs w:val="24"/>
        </w:rPr>
        <w:t>MSL 301</w:t>
      </w:r>
      <w:r w:rsidRPr="007E2DB8">
        <w:rPr>
          <w:rFonts w:ascii="Verdana" w:hAnsi="Verdana"/>
          <w:b/>
          <w:szCs w:val="24"/>
        </w:rPr>
        <w:t xml:space="preserve"> Course Requirements</w:t>
      </w:r>
    </w:p>
    <w:p w:rsidR="006675E0" w:rsidRPr="007E2DB8" w:rsidRDefault="006675E0" w:rsidP="006675E0">
      <w:pPr>
        <w:tabs>
          <w:tab w:val="left" w:pos="360"/>
        </w:tabs>
        <w:spacing w:after="120"/>
        <w:rPr>
          <w:rFonts w:ascii="Verdana" w:hAnsi="Verdana"/>
          <w:b/>
          <w:szCs w:val="24"/>
        </w:rPr>
      </w:pPr>
      <w:r w:rsidRPr="007E2DB8">
        <w:rPr>
          <w:rFonts w:ascii="Verdana" w:hAnsi="Verdana"/>
          <w:b/>
          <w:szCs w:val="24"/>
        </w:rPr>
        <w:t>Class participation</w:t>
      </w:r>
    </w:p>
    <w:p w:rsidR="006675E0" w:rsidRPr="007E2DB8" w:rsidRDefault="006675E0" w:rsidP="006675E0">
      <w:pPr>
        <w:spacing w:after="120"/>
        <w:rPr>
          <w:rFonts w:ascii="Verdana" w:hAnsi="Verdana"/>
          <w:szCs w:val="24"/>
        </w:rPr>
      </w:pPr>
      <w:r w:rsidRPr="007E2DB8">
        <w:rPr>
          <w:rFonts w:ascii="Verdana" w:hAnsi="Verdana"/>
          <w:szCs w:val="24"/>
        </w:rPr>
        <w:t>You are expected to participate actively in learning through critical reflection, inquiry, dialogue, and group interactions.  This includes participating in class discussion, sharing personal perspectives and experiences related to principles discussed in class or reading, working with fellow students to engage in class exercises, and leading lab exercises.</w:t>
      </w:r>
    </w:p>
    <w:p w:rsidR="000F62B1" w:rsidRPr="000F62B1" w:rsidRDefault="000F62B1" w:rsidP="000F62B1">
      <w:pPr>
        <w:spacing w:after="120"/>
        <w:rPr>
          <w:rFonts w:ascii="Verdana" w:hAnsi="Verdana"/>
          <w:szCs w:val="24"/>
        </w:rPr>
      </w:pPr>
      <w:r w:rsidRPr="007E2DB8">
        <w:rPr>
          <w:rFonts w:ascii="Verdana" w:hAnsi="Verdana"/>
          <w:b/>
          <w:szCs w:val="24"/>
        </w:rPr>
        <w:t>Skills Presentation</w:t>
      </w:r>
      <w:r>
        <w:rPr>
          <w:rFonts w:ascii="Verdana" w:hAnsi="Verdana"/>
          <w:b/>
          <w:szCs w:val="24"/>
        </w:rPr>
        <w:t xml:space="preserve"> </w:t>
      </w:r>
      <w:r>
        <w:rPr>
          <w:rFonts w:ascii="Verdana" w:hAnsi="Verdana"/>
          <w:szCs w:val="24"/>
        </w:rPr>
        <w:t>(</w:t>
      </w:r>
      <w:r w:rsidRPr="000F62B1">
        <w:rPr>
          <w:rFonts w:ascii="Verdana" w:hAnsi="Verdana"/>
          <w:szCs w:val="24"/>
        </w:rPr>
        <w:t>Branch Information Brief</w:t>
      </w:r>
      <w:r>
        <w:rPr>
          <w:rFonts w:ascii="Verdana" w:hAnsi="Verdana"/>
          <w:szCs w:val="24"/>
        </w:rPr>
        <w:t>)</w:t>
      </w:r>
    </w:p>
    <w:p w:rsidR="000F62B1" w:rsidRPr="000F62B1" w:rsidRDefault="000F62B1" w:rsidP="000F62B1">
      <w:pPr>
        <w:spacing w:after="120"/>
        <w:rPr>
          <w:rFonts w:ascii="Verdana" w:hAnsi="Verdana"/>
          <w:szCs w:val="24"/>
        </w:rPr>
      </w:pPr>
      <w:r w:rsidRPr="007E2DB8">
        <w:rPr>
          <w:rFonts w:ascii="Verdana" w:hAnsi="Verdana"/>
          <w:szCs w:val="24"/>
        </w:rPr>
        <w:t>Briefing Skills:  Present a five minute information brief on a topic selected by the student and approved by the instructor.</w:t>
      </w:r>
      <w:r>
        <w:rPr>
          <w:rFonts w:ascii="Verdana" w:hAnsi="Verdana"/>
          <w:szCs w:val="24"/>
        </w:rPr>
        <w:t xml:space="preserve"> (See </w:t>
      </w:r>
      <w:r w:rsidRPr="00CA35B4">
        <w:rPr>
          <w:rFonts w:ascii="Verdana" w:hAnsi="Verdana"/>
          <w:b/>
          <w:szCs w:val="24"/>
        </w:rPr>
        <w:t xml:space="preserve">Branch </w:t>
      </w:r>
      <w:r>
        <w:rPr>
          <w:rFonts w:ascii="Verdana" w:hAnsi="Verdana"/>
          <w:b/>
          <w:szCs w:val="24"/>
        </w:rPr>
        <w:t>Information</w:t>
      </w:r>
      <w:r w:rsidRPr="00CA35B4">
        <w:rPr>
          <w:rFonts w:ascii="Verdana" w:hAnsi="Verdana"/>
          <w:b/>
          <w:szCs w:val="24"/>
        </w:rPr>
        <w:t xml:space="preserve"> Brief</w:t>
      </w:r>
      <w:r>
        <w:rPr>
          <w:rFonts w:ascii="Verdana" w:hAnsi="Verdana"/>
          <w:b/>
          <w:szCs w:val="24"/>
        </w:rPr>
        <w:t xml:space="preserve">ing </w:t>
      </w:r>
      <w:r>
        <w:rPr>
          <w:rFonts w:ascii="Verdana" w:hAnsi="Verdana"/>
          <w:szCs w:val="24"/>
        </w:rPr>
        <w:t>below for additional information)</w:t>
      </w:r>
    </w:p>
    <w:p w:rsidR="006675E0" w:rsidRPr="007E2DB8" w:rsidRDefault="006675E0" w:rsidP="006675E0">
      <w:pPr>
        <w:pStyle w:val="Heading2"/>
        <w:spacing w:before="240" w:after="120"/>
        <w:ind w:left="0"/>
        <w:rPr>
          <w:rFonts w:ascii="Verdana" w:hAnsi="Verdana"/>
          <w:b/>
          <w:szCs w:val="24"/>
          <w:u w:val="none"/>
        </w:rPr>
      </w:pPr>
      <w:r w:rsidRPr="007E2DB8">
        <w:rPr>
          <w:rFonts w:ascii="Verdana" w:hAnsi="Verdana"/>
          <w:b/>
          <w:szCs w:val="24"/>
          <w:u w:val="none"/>
        </w:rPr>
        <w:t>Quizzes</w:t>
      </w:r>
    </w:p>
    <w:p w:rsidR="006675E0" w:rsidRPr="007E2DB8" w:rsidRDefault="006675E0" w:rsidP="006675E0">
      <w:pPr>
        <w:spacing w:after="120"/>
        <w:rPr>
          <w:rFonts w:ascii="Verdana" w:hAnsi="Verdana"/>
          <w:szCs w:val="24"/>
        </w:rPr>
      </w:pPr>
      <w:r w:rsidRPr="007E2DB8">
        <w:rPr>
          <w:rFonts w:ascii="Verdana" w:hAnsi="Verdana"/>
          <w:szCs w:val="24"/>
        </w:rPr>
        <w:t xml:space="preserve">Quizzes will be given throughout the semester to assess your progress in learning the principles and practices related to the course material. </w:t>
      </w:r>
    </w:p>
    <w:p w:rsidR="006675E0" w:rsidRPr="007E2DB8" w:rsidRDefault="006675E0" w:rsidP="006675E0">
      <w:pPr>
        <w:spacing w:after="120"/>
        <w:rPr>
          <w:rFonts w:ascii="Verdana" w:hAnsi="Verdana"/>
          <w:b/>
          <w:szCs w:val="24"/>
        </w:rPr>
      </w:pPr>
      <w:r w:rsidRPr="007E2DB8">
        <w:rPr>
          <w:rFonts w:ascii="Verdana" w:hAnsi="Verdana"/>
          <w:b/>
          <w:szCs w:val="24"/>
        </w:rPr>
        <w:t>Mid-Term Exam</w:t>
      </w:r>
    </w:p>
    <w:p w:rsidR="00BE2370" w:rsidRDefault="005B28DC" w:rsidP="006675E0">
      <w:pPr>
        <w:spacing w:after="120"/>
        <w:rPr>
          <w:rFonts w:ascii="Verdana" w:hAnsi="Verdana"/>
          <w:szCs w:val="24"/>
        </w:rPr>
      </w:pPr>
      <w:r>
        <w:rPr>
          <w:rFonts w:ascii="Verdana" w:hAnsi="Verdana"/>
          <w:szCs w:val="24"/>
        </w:rPr>
        <w:t xml:space="preserve">The </w:t>
      </w:r>
      <w:r w:rsidR="006675E0" w:rsidRPr="007E2DB8">
        <w:rPr>
          <w:rFonts w:ascii="Verdana" w:hAnsi="Verdana"/>
          <w:szCs w:val="24"/>
        </w:rPr>
        <w:t xml:space="preserve">mid-term exam will be given </w:t>
      </w:r>
      <w:r>
        <w:rPr>
          <w:rFonts w:ascii="Verdana" w:hAnsi="Verdana"/>
          <w:szCs w:val="24"/>
        </w:rPr>
        <w:t xml:space="preserve">in the form of a writing assignment </w:t>
      </w:r>
      <w:r w:rsidR="006675E0" w:rsidRPr="007E2DB8">
        <w:rPr>
          <w:rFonts w:ascii="Verdana" w:hAnsi="Verdana"/>
          <w:szCs w:val="24"/>
        </w:rPr>
        <w:t xml:space="preserve">to assess </w:t>
      </w:r>
      <w:r>
        <w:rPr>
          <w:rFonts w:ascii="Verdana" w:hAnsi="Verdana"/>
          <w:szCs w:val="24"/>
        </w:rPr>
        <w:t xml:space="preserve">the </w:t>
      </w:r>
      <w:r w:rsidR="006675E0" w:rsidRPr="007E2DB8">
        <w:rPr>
          <w:rFonts w:ascii="Verdana" w:hAnsi="Verdana"/>
          <w:szCs w:val="24"/>
        </w:rPr>
        <w:t>knowledge achieved during</w:t>
      </w:r>
      <w:r w:rsidR="003B0586">
        <w:rPr>
          <w:rFonts w:ascii="Verdana" w:hAnsi="Verdana"/>
          <w:szCs w:val="24"/>
        </w:rPr>
        <w:t xml:space="preserve"> the first half of the semester (see Lesson MSL301L07 – </w:t>
      </w:r>
      <w:r w:rsidR="004E2A34">
        <w:rPr>
          <w:rFonts w:ascii="Verdana" w:hAnsi="Verdana"/>
          <w:szCs w:val="24"/>
        </w:rPr>
        <w:t xml:space="preserve">MSL301 </w:t>
      </w:r>
      <w:r w:rsidR="003B0586">
        <w:rPr>
          <w:rFonts w:ascii="Verdana" w:hAnsi="Verdana"/>
          <w:szCs w:val="24"/>
        </w:rPr>
        <w:t>Midterm Student Handout (Essay Assignment).</w:t>
      </w:r>
    </w:p>
    <w:p w:rsidR="00CB476B" w:rsidRDefault="00BE2370" w:rsidP="00CB476B">
      <w:pPr>
        <w:pStyle w:val="PlainText"/>
        <w:spacing w:after="120"/>
        <w:rPr>
          <w:rFonts w:ascii="Verdana" w:hAnsi="Verdana"/>
          <w:sz w:val="24"/>
          <w:szCs w:val="24"/>
        </w:rPr>
      </w:pPr>
      <w:r w:rsidRPr="00F314D3">
        <w:rPr>
          <w:rFonts w:ascii="Verdana" w:hAnsi="Verdana"/>
          <w:b/>
          <w:sz w:val="24"/>
          <w:szCs w:val="24"/>
        </w:rPr>
        <w:lastRenderedPageBreak/>
        <w:t>Book Review</w:t>
      </w:r>
      <w:r w:rsidRPr="00F314D3">
        <w:rPr>
          <w:rFonts w:ascii="Verdana" w:hAnsi="Verdana"/>
          <w:sz w:val="24"/>
          <w:szCs w:val="24"/>
        </w:rPr>
        <w:t xml:space="preserve"> </w:t>
      </w:r>
    </w:p>
    <w:p w:rsidR="00262259" w:rsidRPr="00D63DC2" w:rsidRDefault="00365E4F" w:rsidP="00CB476B">
      <w:pPr>
        <w:pStyle w:val="PlainText"/>
        <w:spacing w:after="120"/>
        <w:rPr>
          <w:rFonts w:ascii="Verdana" w:hAnsi="Verdana"/>
          <w:sz w:val="24"/>
          <w:szCs w:val="24"/>
        </w:rPr>
      </w:pPr>
      <w:r w:rsidRPr="00D63DC2">
        <w:rPr>
          <w:rFonts w:ascii="Verdana" w:hAnsi="Verdana"/>
          <w:b/>
          <w:i/>
          <w:sz w:val="24"/>
          <w:szCs w:val="24"/>
          <w:u w:val="single"/>
        </w:rPr>
        <w:t>Emotional Intelligence 2.0</w:t>
      </w:r>
      <w:r w:rsidR="00463A0C" w:rsidRPr="00D63DC2">
        <w:rPr>
          <w:rFonts w:ascii="Verdana" w:hAnsi="Verdana"/>
          <w:sz w:val="24"/>
          <w:szCs w:val="24"/>
        </w:rPr>
        <w:t xml:space="preserve">, by Travis </w:t>
      </w:r>
      <w:proofErr w:type="spellStart"/>
      <w:r w:rsidR="00463A0C" w:rsidRPr="00D63DC2">
        <w:rPr>
          <w:rFonts w:ascii="Verdana" w:hAnsi="Verdana"/>
          <w:sz w:val="24"/>
          <w:szCs w:val="24"/>
        </w:rPr>
        <w:t>Bradberry</w:t>
      </w:r>
      <w:proofErr w:type="spellEnd"/>
      <w:r w:rsidR="00463A0C" w:rsidRPr="00D63DC2">
        <w:rPr>
          <w:rFonts w:ascii="Verdana" w:hAnsi="Verdana"/>
          <w:sz w:val="24"/>
          <w:szCs w:val="24"/>
        </w:rPr>
        <w:t xml:space="preserve"> and Jean Greaves,</w:t>
      </w:r>
      <w:r w:rsidR="00BE2370" w:rsidRPr="00D63DC2">
        <w:rPr>
          <w:rFonts w:ascii="Verdana" w:hAnsi="Verdana"/>
          <w:sz w:val="24"/>
          <w:szCs w:val="24"/>
        </w:rPr>
        <w:t xml:space="preserve"> </w:t>
      </w:r>
      <w:r w:rsidR="008A64F2" w:rsidRPr="00D63DC2">
        <w:rPr>
          <w:rFonts w:ascii="Verdana" w:hAnsi="Verdana"/>
          <w:sz w:val="24"/>
          <w:szCs w:val="24"/>
        </w:rPr>
        <w:t>is a</w:t>
      </w:r>
      <w:r w:rsidR="00BE2370" w:rsidRPr="00D63DC2">
        <w:rPr>
          <w:rFonts w:ascii="Verdana" w:hAnsi="Verdana"/>
          <w:sz w:val="24"/>
          <w:szCs w:val="24"/>
        </w:rPr>
        <w:t xml:space="preserve"> MS</w:t>
      </w:r>
      <w:r w:rsidR="00463A0C" w:rsidRPr="00D63DC2">
        <w:rPr>
          <w:rFonts w:ascii="Verdana" w:hAnsi="Verdana"/>
          <w:sz w:val="24"/>
          <w:szCs w:val="24"/>
        </w:rPr>
        <w:t>L</w:t>
      </w:r>
      <w:r w:rsidR="00BE2370" w:rsidRPr="00D63DC2">
        <w:rPr>
          <w:rFonts w:ascii="Verdana" w:hAnsi="Verdana"/>
          <w:sz w:val="24"/>
          <w:szCs w:val="24"/>
        </w:rPr>
        <w:t xml:space="preserve"> 301 </w:t>
      </w:r>
      <w:r w:rsidR="004E2A34">
        <w:rPr>
          <w:rFonts w:ascii="Verdana" w:hAnsi="Verdana"/>
          <w:sz w:val="24"/>
          <w:szCs w:val="24"/>
        </w:rPr>
        <w:t xml:space="preserve">book review assignment, </w:t>
      </w:r>
      <w:r w:rsidR="00BE2370" w:rsidRPr="00D63DC2">
        <w:rPr>
          <w:rFonts w:ascii="Verdana" w:hAnsi="Verdana"/>
          <w:sz w:val="24"/>
          <w:szCs w:val="24"/>
        </w:rPr>
        <w:t xml:space="preserve">due </w:t>
      </w:r>
      <w:r w:rsidRPr="00D63DC2">
        <w:rPr>
          <w:rFonts w:ascii="Verdana" w:hAnsi="Verdana"/>
          <w:sz w:val="24"/>
          <w:szCs w:val="24"/>
        </w:rPr>
        <w:t>at the end of the 301 Semester (see MSL301L07</w:t>
      </w:r>
      <w:r w:rsidR="00DB7E1F" w:rsidRPr="00D63DC2">
        <w:rPr>
          <w:rFonts w:ascii="Verdana" w:hAnsi="Verdana"/>
          <w:sz w:val="24"/>
          <w:szCs w:val="24"/>
        </w:rPr>
        <w:t xml:space="preserve"> Army Pubs, Online Resources, and Professional Reading</w:t>
      </w:r>
      <w:r w:rsidRPr="00D63DC2">
        <w:rPr>
          <w:rFonts w:ascii="Verdana" w:hAnsi="Verdana"/>
          <w:sz w:val="24"/>
          <w:szCs w:val="24"/>
        </w:rPr>
        <w:t xml:space="preserve"> SH3.docx for assignment</w:t>
      </w:r>
      <w:r w:rsidR="00D63DC2" w:rsidRPr="00D63DC2">
        <w:rPr>
          <w:rFonts w:ascii="Verdana" w:hAnsi="Verdana"/>
          <w:sz w:val="24"/>
          <w:szCs w:val="24"/>
        </w:rPr>
        <w:t xml:space="preserve"> and additional download instructions</w:t>
      </w:r>
      <w:r w:rsidRPr="00D63DC2">
        <w:rPr>
          <w:rFonts w:ascii="Verdana" w:hAnsi="Verdana"/>
          <w:sz w:val="24"/>
          <w:szCs w:val="24"/>
        </w:rPr>
        <w:t>)</w:t>
      </w:r>
      <w:r w:rsidR="00BE2370" w:rsidRPr="00D63DC2">
        <w:rPr>
          <w:rFonts w:ascii="Verdana" w:hAnsi="Verdana"/>
          <w:sz w:val="24"/>
          <w:szCs w:val="24"/>
        </w:rPr>
        <w:t xml:space="preserve">. </w:t>
      </w:r>
      <w:r w:rsidR="00262259" w:rsidRPr="00D63DC2">
        <w:rPr>
          <w:rFonts w:ascii="Verdana" w:hAnsi="Verdana"/>
          <w:sz w:val="24"/>
          <w:szCs w:val="24"/>
        </w:rPr>
        <w:t>The audio book is free through Books 24-7</w:t>
      </w:r>
      <w:r w:rsidR="00D63DC2" w:rsidRPr="00D63DC2">
        <w:rPr>
          <w:rFonts w:ascii="Verdana" w:hAnsi="Verdana"/>
          <w:sz w:val="24"/>
          <w:szCs w:val="24"/>
        </w:rPr>
        <w:t>,</w:t>
      </w:r>
      <w:r w:rsidR="00262259" w:rsidRPr="00D63DC2">
        <w:rPr>
          <w:rFonts w:ascii="Verdana" w:hAnsi="Verdana"/>
          <w:sz w:val="24"/>
          <w:szCs w:val="24"/>
        </w:rPr>
        <w:t xml:space="preserve"> or book stipend money can be used to purchase </w:t>
      </w:r>
      <w:r w:rsidR="00CE5B74" w:rsidRPr="00D63DC2">
        <w:rPr>
          <w:rFonts w:ascii="Verdana" w:hAnsi="Verdana"/>
          <w:sz w:val="24"/>
          <w:szCs w:val="24"/>
        </w:rPr>
        <w:t>the book</w:t>
      </w:r>
      <w:r w:rsidR="00262259" w:rsidRPr="00D63DC2">
        <w:rPr>
          <w:rFonts w:ascii="Verdana" w:hAnsi="Verdana"/>
          <w:sz w:val="24"/>
          <w:szCs w:val="24"/>
        </w:rPr>
        <w:t xml:space="preserve">. Link to audio book is listed below.  Cadet must have a CAC to access to AKO to use the link. </w:t>
      </w:r>
    </w:p>
    <w:p w:rsidR="00262259" w:rsidRPr="00DB7E1F" w:rsidRDefault="006633CC" w:rsidP="00CB476B">
      <w:pPr>
        <w:pStyle w:val="PlainText"/>
        <w:spacing w:after="120"/>
        <w:rPr>
          <w:rFonts w:ascii="Verdana" w:hAnsi="Verdana"/>
          <w:sz w:val="24"/>
          <w:szCs w:val="24"/>
        </w:rPr>
      </w:pPr>
      <w:hyperlink r:id="rId10" w:history="1">
        <w:r w:rsidR="00262259" w:rsidRPr="00D63DC2">
          <w:rPr>
            <w:rStyle w:val="Hyperlink"/>
            <w:rFonts w:ascii="Verdana" w:hAnsi="Verdana"/>
            <w:sz w:val="24"/>
            <w:szCs w:val="24"/>
          </w:rPr>
          <w:t>https://usarmy.skillport.com/skillportfe/custom/login/usarmy/login.action</w:t>
        </w:r>
      </w:hyperlink>
      <w:r w:rsidR="00262259" w:rsidRPr="00DB7E1F">
        <w:rPr>
          <w:rFonts w:ascii="Verdana" w:hAnsi="Verdana"/>
          <w:sz w:val="24"/>
          <w:szCs w:val="24"/>
        </w:rPr>
        <w:t xml:space="preserve">  </w:t>
      </w:r>
    </w:p>
    <w:p w:rsidR="00BE2370" w:rsidRDefault="00BE2370" w:rsidP="006675E0">
      <w:pPr>
        <w:spacing w:after="120"/>
        <w:rPr>
          <w:rFonts w:ascii="Verdana" w:hAnsi="Verdana"/>
          <w:szCs w:val="24"/>
        </w:rPr>
      </w:pPr>
    </w:p>
    <w:p w:rsidR="002135F8" w:rsidRDefault="002135F8">
      <w:pPr>
        <w:rPr>
          <w:rFonts w:ascii="Verdana" w:hAnsi="Verdana"/>
          <w:b/>
          <w:szCs w:val="24"/>
        </w:rPr>
      </w:pPr>
      <w:r>
        <w:rPr>
          <w:rFonts w:ascii="Verdana" w:hAnsi="Verdana"/>
          <w:b/>
          <w:szCs w:val="24"/>
        </w:rPr>
        <w:br w:type="page"/>
      </w:r>
    </w:p>
    <w:p w:rsidR="006675E0" w:rsidRPr="007E2DB8" w:rsidRDefault="006675E0" w:rsidP="006675E0">
      <w:pPr>
        <w:spacing w:after="120"/>
        <w:rPr>
          <w:rFonts w:ascii="Verdana" w:hAnsi="Verdana"/>
          <w:szCs w:val="24"/>
        </w:rPr>
      </w:pPr>
      <w:r w:rsidRPr="007E2DB8">
        <w:rPr>
          <w:rFonts w:ascii="Verdana" w:hAnsi="Verdana"/>
          <w:b/>
          <w:szCs w:val="24"/>
        </w:rPr>
        <w:lastRenderedPageBreak/>
        <w:t>Final Exam</w:t>
      </w:r>
    </w:p>
    <w:p w:rsidR="006675E0" w:rsidRPr="007E2DB8" w:rsidRDefault="006675E0" w:rsidP="006675E0">
      <w:pPr>
        <w:spacing w:after="120"/>
        <w:rPr>
          <w:rFonts w:ascii="Verdana" w:hAnsi="Verdana"/>
          <w:szCs w:val="24"/>
        </w:rPr>
      </w:pPr>
      <w:r w:rsidRPr="007E2DB8">
        <w:rPr>
          <w:rFonts w:ascii="Verdana" w:hAnsi="Verdana"/>
          <w:szCs w:val="24"/>
        </w:rPr>
        <w:t>A cumulative final exam will be given to assess your knowledge achieved throughout the course of the semester.</w:t>
      </w:r>
    </w:p>
    <w:p w:rsidR="00EF3B87" w:rsidRDefault="00EF3B87" w:rsidP="00EF3B87">
      <w:pPr>
        <w:spacing w:after="120"/>
        <w:rPr>
          <w:rFonts w:ascii="Verdana" w:hAnsi="Verdana"/>
          <w:szCs w:val="24"/>
        </w:rPr>
      </w:pPr>
      <w:r w:rsidRPr="007E2DB8">
        <w:rPr>
          <w:rFonts w:ascii="Verdana" w:hAnsi="Verdana"/>
          <w:b/>
          <w:szCs w:val="24"/>
        </w:rPr>
        <w:t>APFT</w:t>
      </w:r>
      <w:r w:rsidRPr="009F2D3C">
        <w:rPr>
          <w:rFonts w:ascii="Verdana" w:hAnsi="Verdana"/>
          <w:b/>
          <w:color w:val="FF0000"/>
          <w:szCs w:val="24"/>
        </w:rPr>
        <w:t>*</w:t>
      </w:r>
    </w:p>
    <w:p w:rsidR="00EF3B87" w:rsidRDefault="00EF3B87" w:rsidP="00EF3B87">
      <w:pPr>
        <w:spacing w:after="120"/>
        <w:rPr>
          <w:rFonts w:ascii="Verdana" w:hAnsi="Verdana"/>
          <w:szCs w:val="24"/>
        </w:rPr>
      </w:pPr>
      <w:r w:rsidRPr="007E2DB8">
        <w:rPr>
          <w:rFonts w:ascii="Verdana" w:hAnsi="Verdana"/>
          <w:szCs w:val="24"/>
        </w:rPr>
        <w:t xml:space="preserve">As a future officer, you are expected to set the example for physical fitness according to Army regulations.  You will be required to take a diagnostic APFT at the beginning of the </w:t>
      </w:r>
      <w:r>
        <w:rPr>
          <w:rFonts w:ascii="Verdana" w:hAnsi="Verdana"/>
          <w:szCs w:val="24"/>
        </w:rPr>
        <w:t>spring</w:t>
      </w:r>
      <w:r w:rsidRPr="007E2DB8">
        <w:rPr>
          <w:rFonts w:ascii="Verdana" w:hAnsi="Verdana"/>
          <w:szCs w:val="24"/>
        </w:rPr>
        <w:t xml:space="preserve"> semester and a for-record APFT at the end of the semester.  </w:t>
      </w:r>
    </w:p>
    <w:p w:rsidR="00EF3B87" w:rsidRDefault="00EF3B87" w:rsidP="00EF3B87">
      <w:pPr>
        <w:pStyle w:val="BodyTextIndent"/>
        <w:spacing w:after="0"/>
        <w:ind w:left="0"/>
        <w:rPr>
          <w:rFonts w:ascii="Verdana" w:hAnsi="Verdana"/>
          <w:szCs w:val="24"/>
        </w:rPr>
      </w:pPr>
      <w:r w:rsidRPr="009F2D3C">
        <w:rPr>
          <w:rFonts w:ascii="Verdana" w:hAnsi="Verdana"/>
          <w:b/>
          <w:szCs w:val="24"/>
        </w:rPr>
        <w:t>NOTE:</w:t>
      </w:r>
      <w:r w:rsidRPr="007E2DB8">
        <w:rPr>
          <w:rFonts w:ascii="Verdana" w:hAnsi="Verdana"/>
          <w:szCs w:val="24"/>
        </w:rPr>
        <w:t xml:space="preserve"> </w:t>
      </w:r>
      <w:r w:rsidRPr="009F2D3C">
        <w:rPr>
          <w:rFonts w:ascii="Verdana" w:hAnsi="Verdana"/>
          <w:b/>
          <w:color w:val="FF0000"/>
          <w:szCs w:val="24"/>
        </w:rPr>
        <w:t>*</w:t>
      </w:r>
      <w:r w:rsidRPr="008C3E07">
        <w:rPr>
          <w:rFonts w:ascii="Verdana" w:hAnsi="Verdana"/>
          <w:i/>
          <w:szCs w:val="24"/>
        </w:rPr>
        <w:t xml:space="preserve">Contracted Cadets are </w:t>
      </w:r>
      <w:r w:rsidRPr="00425DB1">
        <w:rPr>
          <w:rFonts w:ascii="Verdana" w:hAnsi="Verdana"/>
          <w:i/>
          <w:szCs w:val="24"/>
        </w:rPr>
        <w:t>required</w:t>
      </w:r>
      <w:r w:rsidRPr="008C3E07">
        <w:rPr>
          <w:rFonts w:ascii="Verdana" w:hAnsi="Verdana"/>
          <w:i/>
          <w:szCs w:val="24"/>
        </w:rPr>
        <w:t xml:space="preserve"> to participate in </w:t>
      </w:r>
      <w:r w:rsidRPr="00425DB1">
        <w:rPr>
          <w:rFonts w:ascii="Verdana" w:hAnsi="Verdana"/>
          <w:b/>
          <w:i/>
          <w:szCs w:val="24"/>
          <w:u w:val="single"/>
        </w:rPr>
        <w:t>all</w:t>
      </w:r>
      <w:r w:rsidRPr="008C3E07">
        <w:rPr>
          <w:rFonts w:ascii="Verdana" w:hAnsi="Verdana"/>
          <w:i/>
          <w:szCs w:val="24"/>
        </w:rPr>
        <w:t xml:space="preserve"> ROTC activities</w:t>
      </w:r>
      <w:r>
        <w:rPr>
          <w:rFonts w:ascii="Verdana" w:hAnsi="Verdana"/>
          <w:i/>
          <w:szCs w:val="24"/>
        </w:rPr>
        <w:t xml:space="preserve">.  </w:t>
      </w:r>
      <w:r w:rsidRPr="002C1D66">
        <w:rPr>
          <w:rFonts w:ascii="Verdana" w:hAnsi="Verdana"/>
          <w:i/>
          <w:szCs w:val="24"/>
        </w:rPr>
        <w:t>Students auditing this class or not yet contracted, are encouraged but not required to participate in ROTC activities</w:t>
      </w:r>
      <w:r w:rsidRPr="008C3E07">
        <w:rPr>
          <w:rFonts w:ascii="Verdana" w:hAnsi="Verdana"/>
          <w:i/>
          <w:szCs w:val="24"/>
        </w:rPr>
        <w:t xml:space="preserve"> in and outside the classroom.</w:t>
      </w:r>
      <w:r w:rsidRPr="007E2DB8">
        <w:rPr>
          <w:rFonts w:ascii="Verdana" w:hAnsi="Verdana"/>
          <w:szCs w:val="24"/>
        </w:rPr>
        <w:t xml:space="preserve">  </w:t>
      </w:r>
    </w:p>
    <w:p w:rsidR="00262259" w:rsidRDefault="00262259" w:rsidP="00EF3B87">
      <w:pPr>
        <w:spacing w:after="120"/>
        <w:rPr>
          <w:rFonts w:ascii="Verdana" w:hAnsi="Verdana"/>
          <w:szCs w:val="24"/>
        </w:rPr>
      </w:pPr>
    </w:p>
    <w:p w:rsidR="006675E0" w:rsidRDefault="006675E0" w:rsidP="006675E0">
      <w:pPr>
        <w:spacing w:after="120"/>
        <w:rPr>
          <w:rFonts w:ascii="Verdana" w:hAnsi="Verdana"/>
          <w:b/>
          <w:szCs w:val="24"/>
        </w:rPr>
      </w:pPr>
      <w:r w:rsidRPr="00CA35B4">
        <w:rPr>
          <w:rFonts w:ascii="Verdana" w:hAnsi="Verdana"/>
          <w:b/>
          <w:szCs w:val="24"/>
        </w:rPr>
        <w:t xml:space="preserve">Branch </w:t>
      </w:r>
      <w:r>
        <w:rPr>
          <w:rFonts w:ascii="Verdana" w:hAnsi="Verdana"/>
          <w:b/>
          <w:szCs w:val="24"/>
        </w:rPr>
        <w:t>Information</w:t>
      </w:r>
      <w:r w:rsidRPr="00CA35B4">
        <w:rPr>
          <w:rFonts w:ascii="Verdana" w:hAnsi="Verdana"/>
          <w:b/>
          <w:szCs w:val="24"/>
        </w:rPr>
        <w:t xml:space="preserve"> Brief</w:t>
      </w:r>
      <w:r w:rsidR="000F62B1">
        <w:rPr>
          <w:rFonts w:ascii="Verdana" w:hAnsi="Verdana"/>
          <w:b/>
          <w:szCs w:val="24"/>
        </w:rPr>
        <w:t>ing</w:t>
      </w:r>
    </w:p>
    <w:p w:rsidR="006675E0" w:rsidRPr="00AC226D" w:rsidRDefault="006675E0" w:rsidP="006675E0">
      <w:pPr>
        <w:rPr>
          <w:rFonts w:ascii="Verdana" w:hAnsi="Verdana"/>
          <w:szCs w:val="24"/>
        </w:rPr>
      </w:pPr>
      <w:r>
        <w:rPr>
          <w:rFonts w:ascii="Verdana" w:hAnsi="Verdana"/>
          <w:szCs w:val="24"/>
        </w:rPr>
        <w:t xml:space="preserve">As a future officer, you will be required by your superior to present briefings. As a way to prepare you for the future requirements and assist with public speaking skills, </w:t>
      </w:r>
      <w:r w:rsidRPr="00CA35B4">
        <w:rPr>
          <w:rFonts w:ascii="Verdana" w:hAnsi="Verdana"/>
          <w:szCs w:val="24"/>
        </w:rPr>
        <w:t>Cadets</w:t>
      </w:r>
      <w:r>
        <w:rPr>
          <w:rFonts w:ascii="Verdana" w:hAnsi="Verdana"/>
          <w:szCs w:val="24"/>
        </w:rPr>
        <w:t xml:space="preserve"> will be assigned a specific Army branch to research and present an Information brief.  This brief will follow the format contained in </w:t>
      </w:r>
      <w:r w:rsidR="00EF3B87">
        <w:rPr>
          <w:rFonts w:ascii="Verdana" w:hAnsi="Verdana"/>
          <w:szCs w:val="24"/>
        </w:rPr>
        <w:t xml:space="preserve">FM </w:t>
      </w:r>
      <w:r w:rsidR="005B28DC">
        <w:rPr>
          <w:rFonts w:ascii="Verdana" w:hAnsi="Verdana"/>
          <w:szCs w:val="24"/>
        </w:rPr>
        <w:t>6</w:t>
      </w:r>
      <w:r w:rsidR="00EF3B87">
        <w:rPr>
          <w:rFonts w:ascii="Verdana" w:hAnsi="Verdana"/>
          <w:szCs w:val="24"/>
        </w:rPr>
        <w:t>-0</w:t>
      </w:r>
      <w:r w:rsidRPr="00AC226D">
        <w:rPr>
          <w:rFonts w:ascii="Verdana" w:hAnsi="Verdana"/>
          <w:szCs w:val="24"/>
        </w:rPr>
        <w:t xml:space="preserve">, </w:t>
      </w:r>
      <w:r w:rsidR="00EF3B87" w:rsidRPr="00EF3B87">
        <w:rPr>
          <w:rFonts w:ascii="Verdana" w:hAnsi="Verdana"/>
          <w:i/>
          <w:szCs w:val="24"/>
        </w:rPr>
        <w:t>Commanders and Staff Organization and Operations</w:t>
      </w:r>
      <w:r w:rsidR="00EF3B87">
        <w:rPr>
          <w:rFonts w:ascii="Verdana" w:hAnsi="Verdana"/>
          <w:i/>
          <w:szCs w:val="24"/>
        </w:rPr>
        <w:t xml:space="preserve">, </w:t>
      </w:r>
      <w:r w:rsidR="005B28DC" w:rsidRPr="005B28DC">
        <w:rPr>
          <w:rFonts w:ascii="Verdana" w:hAnsi="Verdana"/>
          <w:szCs w:val="24"/>
        </w:rPr>
        <w:t>w/Ch2, 22 April 2016</w:t>
      </w:r>
      <w:r w:rsidRPr="005B28DC">
        <w:rPr>
          <w:rFonts w:ascii="Verdana" w:hAnsi="Verdana"/>
          <w:szCs w:val="24"/>
        </w:rPr>
        <w:t>,</w:t>
      </w:r>
      <w:r w:rsidRPr="00AC226D">
        <w:rPr>
          <w:rFonts w:ascii="Verdana" w:hAnsi="Verdana"/>
          <w:szCs w:val="24"/>
        </w:rPr>
        <w:t xml:space="preserve"> Chapter </w:t>
      </w:r>
      <w:r w:rsidR="00EF3B87">
        <w:rPr>
          <w:rFonts w:ascii="Verdana" w:hAnsi="Verdana"/>
          <w:szCs w:val="24"/>
        </w:rPr>
        <w:t>7</w:t>
      </w:r>
      <w:r w:rsidRPr="00AC226D">
        <w:rPr>
          <w:rFonts w:ascii="Verdana" w:hAnsi="Verdana"/>
          <w:szCs w:val="24"/>
        </w:rPr>
        <w:t>, Military Briefings.</w:t>
      </w:r>
    </w:p>
    <w:p w:rsidR="006675E0" w:rsidRPr="00CA35B4" w:rsidRDefault="005A180E" w:rsidP="006675E0">
      <w:pPr>
        <w:spacing w:after="120"/>
        <w:rPr>
          <w:rFonts w:ascii="Verdana" w:hAnsi="Verdana"/>
          <w:szCs w:val="24"/>
        </w:rPr>
      </w:pPr>
      <w:r>
        <w:rPr>
          <w:rFonts w:ascii="Verdana" w:hAnsi="Verdana"/>
          <w:szCs w:val="24"/>
        </w:rPr>
        <w:t>The instructor should ensure that all branches are represente</w:t>
      </w:r>
      <w:r w:rsidR="00FB16F5">
        <w:rPr>
          <w:rFonts w:ascii="Verdana" w:hAnsi="Verdana"/>
          <w:szCs w:val="24"/>
        </w:rPr>
        <w:t xml:space="preserve">d before assigning duplicates. </w:t>
      </w:r>
    </w:p>
    <w:p w:rsidR="00EF3B87" w:rsidRPr="007E2DB8" w:rsidRDefault="00EF3B87" w:rsidP="00EF3B87">
      <w:pPr>
        <w:rPr>
          <w:rFonts w:ascii="Verdana" w:hAnsi="Verdana"/>
          <w:color w:val="FF0000"/>
          <w:szCs w:val="24"/>
        </w:rPr>
      </w:pPr>
      <w:r w:rsidRPr="00D37D4C">
        <w:rPr>
          <w:rFonts w:ascii="Verdana" w:hAnsi="Verdana"/>
          <w:b/>
          <w:szCs w:val="24"/>
        </w:rPr>
        <w:t>NOTE:</w:t>
      </w:r>
      <w:r w:rsidRPr="007E2DB8">
        <w:rPr>
          <w:rFonts w:ascii="Verdana" w:hAnsi="Verdana"/>
          <w:b/>
          <w:i/>
          <w:color w:val="FF0000"/>
          <w:szCs w:val="24"/>
        </w:rPr>
        <w:t xml:space="preserve"> </w:t>
      </w:r>
      <w:r>
        <w:rPr>
          <w:rFonts w:ascii="Verdana" w:hAnsi="Verdana"/>
          <w:i/>
          <w:szCs w:val="24"/>
        </w:rPr>
        <w:t xml:space="preserve"> </w:t>
      </w:r>
      <w:r w:rsidRPr="00D37D4C">
        <w:rPr>
          <w:rFonts w:ascii="Verdana" w:hAnsi="Verdana"/>
          <w:i/>
          <w:szCs w:val="24"/>
        </w:rPr>
        <w:t>Listed below are several additional methods used to assess knowledge and learning that the instructor may choose to implement as course requirements</w:t>
      </w:r>
      <w:r>
        <w:rPr>
          <w:rFonts w:ascii="Verdana" w:hAnsi="Verdana"/>
          <w:i/>
          <w:szCs w:val="24"/>
        </w:rPr>
        <w:t>.</w:t>
      </w:r>
    </w:p>
    <w:p w:rsidR="005A180E" w:rsidRPr="0074507A" w:rsidRDefault="00134A75" w:rsidP="0074507A">
      <w:pPr>
        <w:pStyle w:val="Heading2"/>
        <w:spacing w:before="240" w:after="120"/>
        <w:ind w:left="0"/>
        <w:rPr>
          <w:rFonts w:ascii="Verdana" w:hAnsi="Verdana"/>
          <w:b/>
          <w:szCs w:val="24"/>
          <w:u w:val="none"/>
        </w:rPr>
      </w:pPr>
      <w:r>
        <w:rPr>
          <w:rFonts w:ascii="Verdana" w:hAnsi="Verdana"/>
          <w:b/>
          <w:szCs w:val="24"/>
          <w:u w:val="none"/>
        </w:rPr>
        <w:t>Peer Evaluations</w:t>
      </w:r>
    </w:p>
    <w:p w:rsidR="005A180E" w:rsidRPr="007E2DB8" w:rsidRDefault="0074507A" w:rsidP="005A180E">
      <w:pPr>
        <w:spacing w:after="120"/>
        <w:rPr>
          <w:rFonts w:ascii="Verdana" w:hAnsi="Verdana"/>
          <w:szCs w:val="24"/>
        </w:rPr>
      </w:pPr>
      <w:r>
        <w:rPr>
          <w:rFonts w:ascii="Verdana" w:hAnsi="Verdana"/>
          <w:szCs w:val="24"/>
        </w:rPr>
        <w:t>1</w:t>
      </w:r>
      <w:r w:rsidR="005A180E" w:rsidRPr="007E2DB8">
        <w:rPr>
          <w:rFonts w:ascii="Verdana" w:hAnsi="Verdana"/>
          <w:szCs w:val="24"/>
        </w:rPr>
        <w:t xml:space="preserve">.  Reflecting on your own experiences during this course, write a three to five page essay, (typed and double-spaced) describing the relationship between the Orders Process </w:t>
      </w:r>
      <w:r w:rsidR="005A180E">
        <w:rPr>
          <w:rFonts w:ascii="Verdana" w:hAnsi="Verdana"/>
          <w:szCs w:val="24"/>
        </w:rPr>
        <w:t xml:space="preserve">and </w:t>
      </w:r>
      <w:r w:rsidR="005A180E" w:rsidRPr="007E2DB8">
        <w:rPr>
          <w:rFonts w:ascii="Verdana" w:hAnsi="Verdana"/>
          <w:szCs w:val="24"/>
        </w:rPr>
        <w:t>the Troop Leading Procedures.</w:t>
      </w:r>
    </w:p>
    <w:p w:rsidR="005A180E" w:rsidRPr="007E2DB8" w:rsidRDefault="0074507A" w:rsidP="005A180E">
      <w:pPr>
        <w:spacing w:after="120"/>
        <w:rPr>
          <w:rFonts w:ascii="Verdana" w:hAnsi="Verdana"/>
          <w:szCs w:val="24"/>
        </w:rPr>
      </w:pPr>
      <w:r>
        <w:rPr>
          <w:rFonts w:ascii="Verdana" w:hAnsi="Verdana"/>
          <w:szCs w:val="24"/>
        </w:rPr>
        <w:t>2</w:t>
      </w:r>
      <w:r w:rsidR="005A180E" w:rsidRPr="007E2DB8">
        <w:rPr>
          <w:rFonts w:ascii="Verdana" w:hAnsi="Verdana"/>
          <w:szCs w:val="24"/>
        </w:rPr>
        <w:t>.  Reflecting on your own experiences during this course, write a three to five page essay, (typed and double-spaced) comparing and contrasting the offense with the defense using at least two characteristics from each.</w:t>
      </w:r>
    </w:p>
    <w:p w:rsidR="005A180E" w:rsidRPr="007E2DB8" w:rsidRDefault="0074507A" w:rsidP="005A180E">
      <w:pPr>
        <w:spacing w:after="120"/>
        <w:rPr>
          <w:rFonts w:ascii="Verdana" w:hAnsi="Verdana"/>
          <w:szCs w:val="24"/>
        </w:rPr>
      </w:pPr>
      <w:r>
        <w:rPr>
          <w:rFonts w:ascii="Verdana" w:hAnsi="Verdana"/>
          <w:szCs w:val="24"/>
        </w:rPr>
        <w:t>3</w:t>
      </w:r>
      <w:r w:rsidR="005A180E" w:rsidRPr="007E2DB8">
        <w:rPr>
          <w:rFonts w:ascii="Verdana" w:hAnsi="Verdana"/>
          <w:szCs w:val="24"/>
        </w:rPr>
        <w:t xml:space="preserve">.  Reflecting on the feedback you received from </w:t>
      </w:r>
      <w:r w:rsidR="005A180E">
        <w:rPr>
          <w:rFonts w:ascii="Verdana" w:hAnsi="Verdana"/>
          <w:szCs w:val="24"/>
        </w:rPr>
        <w:t>any peer evaluations and counseling</w:t>
      </w:r>
      <w:r w:rsidR="005A180E" w:rsidRPr="007E2DB8">
        <w:rPr>
          <w:rFonts w:ascii="Verdana" w:hAnsi="Verdana"/>
          <w:szCs w:val="24"/>
        </w:rPr>
        <w:t xml:space="preserve">, write a three to five page personal development plan that you can implement during your spring semester, MSL 302 course.  Your paper will outline your plan to sustain your excellent ratings and what actions you will take or implement to improve your satisfactory and needs improvement ratings you received.  </w:t>
      </w:r>
    </w:p>
    <w:p w:rsidR="005A180E" w:rsidRPr="007E2DB8" w:rsidRDefault="0074507A" w:rsidP="005A180E">
      <w:pPr>
        <w:spacing w:after="120"/>
        <w:rPr>
          <w:rFonts w:ascii="Verdana" w:hAnsi="Verdana"/>
          <w:szCs w:val="24"/>
        </w:rPr>
      </w:pPr>
      <w:r>
        <w:rPr>
          <w:rFonts w:ascii="Verdana" w:hAnsi="Verdana"/>
          <w:szCs w:val="24"/>
        </w:rPr>
        <w:t>4</w:t>
      </w:r>
      <w:r w:rsidR="005A180E" w:rsidRPr="007E2DB8">
        <w:rPr>
          <w:rFonts w:ascii="Verdana" w:hAnsi="Verdana"/>
          <w:szCs w:val="24"/>
        </w:rPr>
        <w:t xml:space="preserve">.  Write a 5-paragraph OPORD </w:t>
      </w:r>
      <w:r w:rsidR="005A180E">
        <w:rPr>
          <w:rFonts w:ascii="Verdana" w:hAnsi="Verdana"/>
          <w:szCs w:val="24"/>
        </w:rPr>
        <w:t xml:space="preserve">based on </w:t>
      </w:r>
      <w:r w:rsidR="005A180E" w:rsidRPr="007E2DB8">
        <w:rPr>
          <w:rFonts w:ascii="Verdana" w:hAnsi="Verdana"/>
          <w:szCs w:val="24"/>
        </w:rPr>
        <w:t>an OPORD from higher</w:t>
      </w:r>
      <w:r w:rsidR="005A180E">
        <w:rPr>
          <w:rFonts w:ascii="Verdana" w:hAnsi="Verdana"/>
          <w:szCs w:val="24"/>
        </w:rPr>
        <w:t xml:space="preserve"> provided by the cadre</w:t>
      </w:r>
      <w:r w:rsidR="005A180E" w:rsidRPr="007E2DB8">
        <w:rPr>
          <w:rFonts w:ascii="Verdana" w:hAnsi="Verdana"/>
          <w:szCs w:val="24"/>
        </w:rPr>
        <w:t>.</w:t>
      </w:r>
    </w:p>
    <w:p w:rsidR="006675E0" w:rsidRPr="007E2DB8" w:rsidRDefault="006675E0" w:rsidP="006675E0">
      <w:pPr>
        <w:spacing w:after="120"/>
        <w:rPr>
          <w:rFonts w:ascii="Verdana" w:hAnsi="Verdana"/>
          <w:szCs w:val="24"/>
        </w:rPr>
      </w:pPr>
      <w:r w:rsidRPr="007E2DB8">
        <w:rPr>
          <w:rFonts w:ascii="Verdana" w:hAnsi="Verdana"/>
          <w:b/>
          <w:szCs w:val="24"/>
        </w:rPr>
        <w:lastRenderedPageBreak/>
        <w:t>Term Project</w:t>
      </w:r>
    </w:p>
    <w:p w:rsidR="006675E0" w:rsidRPr="007E2DB8" w:rsidRDefault="006675E0" w:rsidP="006675E0">
      <w:pPr>
        <w:spacing w:after="120"/>
        <w:rPr>
          <w:rFonts w:ascii="Verdana" w:hAnsi="Verdana"/>
          <w:szCs w:val="24"/>
        </w:rPr>
      </w:pPr>
      <w:r w:rsidRPr="007E2DB8">
        <w:rPr>
          <w:rFonts w:ascii="Verdana" w:hAnsi="Verdana"/>
          <w:szCs w:val="24"/>
        </w:rPr>
        <w:t>Maintain a weekly Reflective Journal to turn in at the end of the semester for review and grading by the instructor.  Entries should reflect on the good or bad leader attributes and core competencies that you have observed of others each week.  Your reflections can be on anyone on or off campus and for any team, class, event or activity that you participated in that week.  Comparing and contrasting leader attributes and core competencies of different people, events and organizations are encouraged.</w:t>
      </w:r>
    </w:p>
    <w:p w:rsidR="000F62B1" w:rsidRPr="007E2DB8" w:rsidRDefault="000F62B1" w:rsidP="000F62B1">
      <w:pPr>
        <w:spacing w:after="120"/>
        <w:rPr>
          <w:rFonts w:ascii="Verdana" w:hAnsi="Verdana"/>
          <w:b/>
          <w:szCs w:val="24"/>
        </w:rPr>
      </w:pPr>
      <w:r w:rsidRPr="007E2DB8">
        <w:rPr>
          <w:rFonts w:ascii="Verdana" w:hAnsi="Verdana"/>
          <w:b/>
          <w:szCs w:val="24"/>
        </w:rPr>
        <w:t>Reading</w:t>
      </w:r>
    </w:p>
    <w:p w:rsidR="00262259" w:rsidRPr="00262259" w:rsidRDefault="00262259" w:rsidP="000F62B1">
      <w:pPr>
        <w:pStyle w:val="ListParagraph"/>
        <w:numPr>
          <w:ilvl w:val="0"/>
          <w:numId w:val="22"/>
        </w:numPr>
        <w:tabs>
          <w:tab w:val="left" w:pos="360"/>
        </w:tabs>
        <w:spacing w:after="120"/>
        <w:rPr>
          <w:rFonts w:ascii="Verdana" w:hAnsi="Verdana"/>
          <w:b/>
          <w:szCs w:val="24"/>
        </w:rPr>
      </w:pPr>
      <w:r>
        <w:rPr>
          <w:rFonts w:ascii="Verdana" w:hAnsi="Verdana"/>
          <w:szCs w:val="24"/>
        </w:rPr>
        <w:t>Student reading</w:t>
      </w:r>
      <w:r w:rsidR="004E2A34">
        <w:rPr>
          <w:rFonts w:ascii="Verdana" w:hAnsi="Verdana"/>
          <w:szCs w:val="24"/>
        </w:rPr>
        <w:t>s</w:t>
      </w:r>
      <w:r>
        <w:rPr>
          <w:rFonts w:ascii="Verdana" w:hAnsi="Verdana"/>
          <w:szCs w:val="24"/>
        </w:rPr>
        <w:t xml:space="preserve"> are attached to each of the </w:t>
      </w:r>
      <w:r w:rsidR="00A167C4">
        <w:rPr>
          <w:rFonts w:ascii="Verdana" w:hAnsi="Verdana"/>
          <w:szCs w:val="24"/>
        </w:rPr>
        <w:t>Lesson Plans and will be provided electronically by the Cadre.</w:t>
      </w:r>
    </w:p>
    <w:p w:rsidR="000F62B1" w:rsidRPr="006675E0" w:rsidRDefault="000F62B1" w:rsidP="000F62B1">
      <w:pPr>
        <w:pStyle w:val="ListParagraph"/>
        <w:numPr>
          <w:ilvl w:val="0"/>
          <w:numId w:val="22"/>
        </w:numPr>
        <w:tabs>
          <w:tab w:val="left" w:pos="360"/>
        </w:tabs>
        <w:spacing w:after="120"/>
        <w:rPr>
          <w:rFonts w:ascii="Verdana" w:hAnsi="Verdana"/>
          <w:b/>
          <w:szCs w:val="24"/>
        </w:rPr>
      </w:pPr>
      <w:r w:rsidRPr="006675E0">
        <w:rPr>
          <w:rFonts w:ascii="Verdana" w:hAnsi="Verdana"/>
          <w:szCs w:val="24"/>
        </w:rPr>
        <w:t xml:space="preserve">Selected readings available online at: </w:t>
      </w:r>
      <w:hyperlink r:id="rId11" w:history="1">
        <w:r w:rsidRPr="006675E0">
          <w:rPr>
            <w:rStyle w:val="Hyperlink"/>
            <w:rFonts w:ascii="Verdana" w:hAnsi="Verdana"/>
            <w:sz w:val="22"/>
            <w:szCs w:val="22"/>
          </w:rPr>
          <w:t>http://www.apd.army.mil/</w:t>
        </w:r>
      </w:hyperlink>
    </w:p>
    <w:p w:rsidR="006675E0" w:rsidRPr="007E2DB8" w:rsidRDefault="006675E0" w:rsidP="006675E0">
      <w:pPr>
        <w:spacing w:after="120"/>
        <w:rPr>
          <w:rFonts w:ascii="Verdana" w:hAnsi="Verdana"/>
          <w:szCs w:val="24"/>
        </w:rPr>
      </w:pPr>
      <w:r w:rsidRPr="007E2DB8">
        <w:rPr>
          <w:rFonts w:ascii="Verdana" w:hAnsi="Verdana"/>
          <w:szCs w:val="24"/>
        </w:rPr>
        <w:t xml:space="preserve">  </w:t>
      </w:r>
    </w:p>
    <w:p w:rsidR="006675E0" w:rsidRPr="007E2DB8" w:rsidRDefault="006675E0" w:rsidP="006675E0">
      <w:pPr>
        <w:pStyle w:val="Heading1"/>
        <w:spacing w:after="120"/>
        <w:rPr>
          <w:rFonts w:ascii="Verdana" w:hAnsi="Verdana"/>
          <w:b w:val="0"/>
          <w:szCs w:val="24"/>
        </w:rPr>
      </w:pPr>
      <w:r w:rsidRPr="007E2DB8">
        <w:rPr>
          <w:rFonts w:ascii="Verdana" w:hAnsi="Verdana"/>
          <w:szCs w:val="24"/>
        </w:rPr>
        <w:t>Evaluation and Grading</w:t>
      </w:r>
    </w:p>
    <w:p w:rsidR="006675E0" w:rsidRPr="007E2DB8" w:rsidRDefault="006675E0" w:rsidP="006675E0">
      <w:pPr>
        <w:tabs>
          <w:tab w:val="left" w:pos="5022"/>
          <w:tab w:val="left" w:pos="5760"/>
        </w:tabs>
        <w:spacing w:after="120"/>
        <w:ind w:left="432"/>
        <w:rPr>
          <w:rFonts w:ascii="Verdana" w:hAnsi="Verdana"/>
          <w:szCs w:val="24"/>
        </w:rPr>
      </w:pPr>
      <w:r w:rsidRPr="007E2DB8">
        <w:rPr>
          <w:rFonts w:ascii="Verdana" w:hAnsi="Verdana"/>
          <w:szCs w:val="24"/>
        </w:rPr>
        <w:t>Class Participation</w:t>
      </w:r>
      <w:r w:rsidRPr="00B851B9">
        <w:rPr>
          <w:rFonts w:ascii="Verdana" w:hAnsi="Verdana"/>
          <w:b/>
          <w:color w:val="FF0000"/>
          <w:szCs w:val="24"/>
        </w:rPr>
        <w:t>*</w:t>
      </w:r>
      <w:r w:rsidRPr="007E2DB8">
        <w:rPr>
          <w:rFonts w:ascii="Verdana" w:hAnsi="Verdana"/>
          <w:szCs w:val="24"/>
        </w:rPr>
        <w:tab/>
      </w:r>
      <w:r w:rsidR="00CD5286">
        <w:rPr>
          <w:rFonts w:ascii="Verdana" w:hAnsi="Verdana"/>
          <w:szCs w:val="24"/>
        </w:rPr>
        <w:tab/>
        <w:t>6</w:t>
      </w:r>
      <w:r>
        <w:rPr>
          <w:rFonts w:ascii="Verdana" w:hAnsi="Verdana"/>
          <w:szCs w:val="24"/>
        </w:rPr>
        <w:t>0</w:t>
      </w:r>
      <w:r w:rsidRPr="007E2DB8">
        <w:rPr>
          <w:rFonts w:ascii="Verdana" w:hAnsi="Verdana"/>
          <w:szCs w:val="24"/>
        </w:rPr>
        <w:t>%</w:t>
      </w:r>
    </w:p>
    <w:p w:rsidR="006675E0" w:rsidRPr="007E2DB8" w:rsidRDefault="006675E0" w:rsidP="006675E0">
      <w:pPr>
        <w:tabs>
          <w:tab w:val="left" w:pos="5040"/>
          <w:tab w:val="left" w:pos="5760"/>
        </w:tabs>
        <w:spacing w:after="120"/>
        <w:ind w:left="432"/>
        <w:rPr>
          <w:rFonts w:ascii="Verdana" w:hAnsi="Verdana"/>
          <w:szCs w:val="24"/>
        </w:rPr>
      </w:pPr>
      <w:r w:rsidRPr="007E2DB8">
        <w:rPr>
          <w:rFonts w:ascii="Verdana" w:hAnsi="Verdana"/>
          <w:szCs w:val="24"/>
        </w:rPr>
        <w:t>Mid-Term Exam</w:t>
      </w:r>
      <w:r w:rsidR="0022163F">
        <w:rPr>
          <w:rFonts w:ascii="Verdana" w:hAnsi="Verdana"/>
          <w:szCs w:val="24"/>
        </w:rPr>
        <w:t xml:space="preserve"> (Essay)</w:t>
      </w:r>
      <w:r w:rsidRPr="007E2DB8">
        <w:rPr>
          <w:rFonts w:ascii="Verdana" w:hAnsi="Verdana"/>
          <w:szCs w:val="24"/>
        </w:rPr>
        <w:tab/>
      </w:r>
      <w:r>
        <w:rPr>
          <w:rFonts w:ascii="Verdana" w:hAnsi="Verdana"/>
          <w:szCs w:val="24"/>
        </w:rPr>
        <w:tab/>
      </w:r>
      <w:r w:rsidRPr="007E2DB8">
        <w:rPr>
          <w:rFonts w:ascii="Verdana" w:hAnsi="Verdana"/>
          <w:szCs w:val="24"/>
        </w:rPr>
        <w:t>1</w:t>
      </w:r>
      <w:r w:rsidR="00CD5286">
        <w:rPr>
          <w:rFonts w:ascii="Verdana" w:hAnsi="Verdana"/>
          <w:szCs w:val="24"/>
        </w:rPr>
        <w:t>0</w:t>
      </w:r>
      <w:r w:rsidRPr="007E2DB8">
        <w:rPr>
          <w:rFonts w:ascii="Verdana" w:hAnsi="Verdana"/>
          <w:szCs w:val="24"/>
        </w:rPr>
        <w:t>%</w:t>
      </w:r>
    </w:p>
    <w:p w:rsidR="006675E0" w:rsidRPr="007E2DB8" w:rsidRDefault="006675E0" w:rsidP="006675E0">
      <w:pPr>
        <w:tabs>
          <w:tab w:val="left" w:pos="5058"/>
          <w:tab w:val="left" w:pos="5760"/>
        </w:tabs>
        <w:spacing w:after="120"/>
        <w:ind w:left="432"/>
        <w:rPr>
          <w:rFonts w:ascii="Verdana" w:hAnsi="Verdana"/>
          <w:szCs w:val="24"/>
        </w:rPr>
      </w:pPr>
      <w:r w:rsidRPr="007E2DB8">
        <w:rPr>
          <w:rFonts w:ascii="Verdana" w:hAnsi="Verdana"/>
          <w:szCs w:val="24"/>
        </w:rPr>
        <w:t>Leadership Essay</w:t>
      </w:r>
      <w:r w:rsidRPr="007E2DB8">
        <w:rPr>
          <w:rFonts w:ascii="Verdana" w:hAnsi="Verdana"/>
          <w:szCs w:val="24"/>
        </w:rPr>
        <w:tab/>
      </w:r>
      <w:r>
        <w:rPr>
          <w:rFonts w:ascii="Verdana" w:hAnsi="Verdana"/>
          <w:szCs w:val="24"/>
        </w:rPr>
        <w:tab/>
      </w:r>
      <w:r w:rsidR="00CD5286">
        <w:rPr>
          <w:rFonts w:ascii="Verdana" w:hAnsi="Verdana"/>
          <w:szCs w:val="24"/>
        </w:rPr>
        <w:t>10</w:t>
      </w:r>
      <w:r w:rsidRPr="007E2DB8">
        <w:rPr>
          <w:rFonts w:ascii="Verdana" w:hAnsi="Verdana"/>
          <w:szCs w:val="24"/>
        </w:rPr>
        <w:t>%</w:t>
      </w:r>
    </w:p>
    <w:p w:rsidR="006675E0" w:rsidRPr="007E2DB8" w:rsidRDefault="006675E0" w:rsidP="006675E0">
      <w:pPr>
        <w:tabs>
          <w:tab w:val="left" w:pos="5058"/>
          <w:tab w:val="left" w:pos="5760"/>
        </w:tabs>
        <w:spacing w:after="120"/>
        <w:ind w:left="432"/>
        <w:rPr>
          <w:rFonts w:ascii="Verdana" w:hAnsi="Verdana"/>
          <w:szCs w:val="24"/>
        </w:rPr>
      </w:pPr>
      <w:r w:rsidRPr="007E2DB8">
        <w:rPr>
          <w:rFonts w:ascii="Verdana" w:hAnsi="Verdana"/>
          <w:szCs w:val="24"/>
        </w:rPr>
        <w:t>Skills Presentation</w:t>
      </w:r>
      <w:r w:rsidRPr="007E2DB8">
        <w:rPr>
          <w:rFonts w:ascii="Verdana" w:hAnsi="Verdana"/>
          <w:szCs w:val="24"/>
        </w:rPr>
        <w:tab/>
      </w:r>
      <w:r>
        <w:rPr>
          <w:rFonts w:ascii="Verdana" w:hAnsi="Verdana"/>
          <w:szCs w:val="24"/>
        </w:rPr>
        <w:tab/>
      </w:r>
      <w:r w:rsidRPr="007E2DB8">
        <w:rPr>
          <w:rFonts w:ascii="Verdana" w:hAnsi="Verdana"/>
          <w:szCs w:val="24"/>
        </w:rPr>
        <w:t>10%</w:t>
      </w:r>
    </w:p>
    <w:p w:rsidR="006675E0" w:rsidRDefault="006675E0" w:rsidP="003150D1">
      <w:pPr>
        <w:tabs>
          <w:tab w:val="left" w:pos="5058"/>
          <w:tab w:val="left" w:pos="5760"/>
        </w:tabs>
        <w:ind w:left="432"/>
        <w:rPr>
          <w:rFonts w:ascii="Verdana" w:hAnsi="Verdana"/>
          <w:szCs w:val="24"/>
        </w:rPr>
      </w:pPr>
      <w:r w:rsidRPr="007E2DB8">
        <w:rPr>
          <w:rFonts w:ascii="Verdana" w:hAnsi="Verdana"/>
          <w:szCs w:val="24"/>
        </w:rPr>
        <w:t xml:space="preserve">Final </w:t>
      </w:r>
      <w:bookmarkStart w:id="2" w:name="_GoBack"/>
      <w:bookmarkEnd w:id="2"/>
      <w:r w:rsidRPr="007E2DB8">
        <w:rPr>
          <w:rFonts w:ascii="Verdana" w:hAnsi="Verdana"/>
          <w:szCs w:val="24"/>
        </w:rPr>
        <w:t>Exam</w:t>
      </w:r>
      <w:r w:rsidRPr="007E2DB8">
        <w:rPr>
          <w:rFonts w:ascii="Verdana" w:hAnsi="Verdana"/>
          <w:szCs w:val="24"/>
        </w:rPr>
        <w:tab/>
      </w:r>
      <w:r>
        <w:rPr>
          <w:rFonts w:ascii="Verdana" w:hAnsi="Verdana"/>
          <w:szCs w:val="24"/>
        </w:rPr>
        <w:tab/>
      </w:r>
      <w:r w:rsidR="00CD5286">
        <w:rPr>
          <w:rFonts w:ascii="Verdana" w:hAnsi="Verdana"/>
          <w:szCs w:val="24"/>
        </w:rPr>
        <w:t>1</w:t>
      </w:r>
      <w:r w:rsidRPr="007E2DB8">
        <w:rPr>
          <w:rFonts w:ascii="Verdana" w:hAnsi="Verdana"/>
          <w:szCs w:val="24"/>
        </w:rPr>
        <w:t>0%</w:t>
      </w:r>
    </w:p>
    <w:p w:rsidR="003150D1" w:rsidRPr="007E2DB8" w:rsidRDefault="003150D1" w:rsidP="003150D1">
      <w:pPr>
        <w:tabs>
          <w:tab w:val="left" w:pos="5058"/>
          <w:tab w:val="left" w:pos="5760"/>
        </w:tabs>
        <w:ind w:left="432"/>
        <w:rPr>
          <w:rFonts w:ascii="Verdana" w:hAnsi="Verdana"/>
          <w:szCs w:val="24"/>
        </w:rPr>
      </w:pPr>
    </w:p>
    <w:p w:rsidR="006675E0" w:rsidRPr="007E2DB8" w:rsidRDefault="006675E0" w:rsidP="006675E0">
      <w:pPr>
        <w:pStyle w:val="BodyTextIndent"/>
        <w:ind w:left="0"/>
        <w:rPr>
          <w:rFonts w:ascii="Verdana" w:hAnsi="Verdana"/>
          <w:szCs w:val="24"/>
        </w:rPr>
      </w:pPr>
      <w:r w:rsidRPr="00B851B9">
        <w:rPr>
          <w:rFonts w:ascii="Verdana" w:hAnsi="Verdana"/>
          <w:b/>
          <w:szCs w:val="24"/>
        </w:rPr>
        <w:t>NOTE:</w:t>
      </w:r>
      <w:r w:rsidRPr="007E2DB8">
        <w:rPr>
          <w:rFonts w:ascii="Verdana" w:hAnsi="Verdana"/>
          <w:szCs w:val="24"/>
        </w:rPr>
        <w:t xml:space="preserve"> </w:t>
      </w:r>
      <w:r w:rsidR="00EF3B87" w:rsidRPr="009F2D3C">
        <w:rPr>
          <w:rFonts w:ascii="Verdana" w:hAnsi="Verdana"/>
          <w:b/>
          <w:color w:val="FF0000"/>
          <w:szCs w:val="24"/>
        </w:rPr>
        <w:t>*</w:t>
      </w:r>
      <w:r w:rsidR="00EF3B87" w:rsidRPr="008C3E07">
        <w:rPr>
          <w:rFonts w:ascii="Verdana" w:hAnsi="Verdana"/>
          <w:i/>
          <w:szCs w:val="24"/>
        </w:rPr>
        <w:t xml:space="preserve">Contracted Cadets are </w:t>
      </w:r>
      <w:r w:rsidR="00EF3B87" w:rsidRPr="00425DB1">
        <w:rPr>
          <w:rFonts w:ascii="Verdana" w:hAnsi="Verdana"/>
          <w:i/>
          <w:szCs w:val="24"/>
        </w:rPr>
        <w:t>required</w:t>
      </w:r>
      <w:r w:rsidR="00EF3B87" w:rsidRPr="008C3E07">
        <w:rPr>
          <w:rFonts w:ascii="Verdana" w:hAnsi="Verdana"/>
          <w:i/>
          <w:szCs w:val="24"/>
        </w:rPr>
        <w:t xml:space="preserve"> to participate in </w:t>
      </w:r>
      <w:r w:rsidR="00EF3B87" w:rsidRPr="00425DB1">
        <w:rPr>
          <w:rFonts w:ascii="Verdana" w:hAnsi="Verdana"/>
          <w:b/>
          <w:i/>
          <w:szCs w:val="24"/>
          <w:u w:val="single"/>
        </w:rPr>
        <w:t>all</w:t>
      </w:r>
      <w:r w:rsidR="00EF3B87" w:rsidRPr="008C3E07">
        <w:rPr>
          <w:rFonts w:ascii="Verdana" w:hAnsi="Verdana"/>
          <w:i/>
          <w:szCs w:val="24"/>
        </w:rPr>
        <w:t xml:space="preserve"> ROTC activities</w:t>
      </w:r>
      <w:r w:rsidR="00EF3B87">
        <w:rPr>
          <w:rFonts w:ascii="Verdana" w:hAnsi="Verdana"/>
          <w:i/>
          <w:szCs w:val="24"/>
        </w:rPr>
        <w:t xml:space="preserve">.  </w:t>
      </w:r>
      <w:r w:rsidR="00EF3B87" w:rsidRPr="002C1D66">
        <w:rPr>
          <w:rFonts w:ascii="Verdana" w:hAnsi="Verdana"/>
          <w:i/>
          <w:szCs w:val="24"/>
        </w:rPr>
        <w:t>Students auditing this class or not yet contracted, are encouraged but not required to participate in ROTC activities</w:t>
      </w:r>
      <w:r w:rsidR="00EF3B87" w:rsidRPr="008C3E07">
        <w:rPr>
          <w:rFonts w:ascii="Verdana" w:hAnsi="Verdana"/>
          <w:i/>
          <w:szCs w:val="24"/>
        </w:rPr>
        <w:t xml:space="preserve"> in and outside the classroom.</w:t>
      </w:r>
      <w:r w:rsidR="00EF3B87" w:rsidRPr="007E2DB8">
        <w:rPr>
          <w:rFonts w:ascii="Verdana" w:hAnsi="Verdana"/>
          <w:szCs w:val="24"/>
        </w:rPr>
        <w:t xml:space="preserve">  </w:t>
      </w:r>
    </w:p>
    <w:p w:rsidR="006675E0" w:rsidRPr="007E2DB8" w:rsidRDefault="006675E0" w:rsidP="006675E0">
      <w:pPr>
        <w:pStyle w:val="BodyTextIndent"/>
        <w:ind w:left="0"/>
        <w:rPr>
          <w:rFonts w:ascii="Verdana" w:hAnsi="Verdana"/>
          <w:szCs w:val="24"/>
        </w:rPr>
      </w:pPr>
      <w:r w:rsidRPr="007E2DB8">
        <w:rPr>
          <w:rFonts w:ascii="Verdana" w:hAnsi="Verdana"/>
          <w:szCs w:val="24"/>
        </w:rPr>
        <w:t xml:space="preserve">The following grading scale will be used based on 100 points possible.  </w:t>
      </w:r>
    </w:p>
    <w:p w:rsidR="006675E0" w:rsidRPr="007E2DB8" w:rsidRDefault="006675E0" w:rsidP="006675E0">
      <w:pPr>
        <w:pStyle w:val="BodyTextIndent"/>
        <w:ind w:left="432"/>
        <w:rPr>
          <w:rFonts w:ascii="Verdana" w:hAnsi="Verdana"/>
          <w:szCs w:val="24"/>
        </w:rPr>
      </w:pPr>
      <w:r w:rsidRPr="007E2DB8">
        <w:rPr>
          <w:rFonts w:ascii="Verdana" w:hAnsi="Verdana"/>
          <w:szCs w:val="24"/>
        </w:rPr>
        <w:t>90-100</w:t>
      </w:r>
      <w:r w:rsidRPr="007E2DB8">
        <w:rPr>
          <w:rFonts w:ascii="Verdana" w:hAnsi="Verdana"/>
          <w:szCs w:val="24"/>
        </w:rPr>
        <w:tab/>
        <w:t>A</w:t>
      </w:r>
    </w:p>
    <w:p w:rsidR="006675E0" w:rsidRPr="007E2DB8" w:rsidRDefault="006675E0" w:rsidP="006675E0">
      <w:pPr>
        <w:pStyle w:val="BodyTextIndent"/>
        <w:ind w:left="432"/>
        <w:rPr>
          <w:rFonts w:ascii="Verdana" w:hAnsi="Verdana"/>
          <w:szCs w:val="24"/>
        </w:rPr>
      </w:pPr>
      <w:r w:rsidRPr="007E2DB8">
        <w:rPr>
          <w:rFonts w:ascii="Verdana" w:hAnsi="Verdana"/>
          <w:szCs w:val="24"/>
        </w:rPr>
        <w:t>80-89</w:t>
      </w:r>
      <w:r w:rsidRPr="007E2DB8">
        <w:rPr>
          <w:rFonts w:ascii="Verdana" w:hAnsi="Verdana"/>
          <w:szCs w:val="24"/>
        </w:rPr>
        <w:tab/>
      </w:r>
      <w:r w:rsidRPr="007E2DB8">
        <w:rPr>
          <w:rFonts w:ascii="Verdana" w:hAnsi="Verdana"/>
          <w:szCs w:val="24"/>
        </w:rPr>
        <w:tab/>
        <w:t>B</w:t>
      </w:r>
    </w:p>
    <w:p w:rsidR="006675E0" w:rsidRPr="007E2DB8" w:rsidRDefault="006675E0" w:rsidP="006675E0">
      <w:pPr>
        <w:pStyle w:val="BodyTextIndent"/>
        <w:ind w:left="0" w:firstLine="432"/>
        <w:rPr>
          <w:rFonts w:ascii="Verdana" w:hAnsi="Verdana"/>
          <w:szCs w:val="24"/>
        </w:rPr>
      </w:pPr>
      <w:r w:rsidRPr="007E2DB8">
        <w:rPr>
          <w:rFonts w:ascii="Verdana" w:hAnsi="Verdana"/>
          <w:szCs w:val="24"/>
        </w:rPr>
        <w:t>70-79</w:t>
      </w:r>
      <w:r w:rsidRPr="007E2DB8">
        <w:rPr>
          <w:rFonts w:ascii="Verdana" w:hAnsi="Verdana"/>
          <w:szCs w:val="24"/>
        </w:rPr>
        <w:tab/>
      </w:r>
      <w:r w:rsidRPr="007E2DB8">
        <w:rPr>
          <w:rFonts w:ascii="Verdana" w:hAnsi="Verdana"/>
          <w:szCs w:val="24"/>
        </w:rPr>
        <w:tab/>
        <w:t>C</w:t>
      </w:r>
    </w:p>
    <w:p w:rsidR="006675E0" w:rsidRPr="007E2DB8" w:rsidRDefault="006675E0" w:rsidP="006675E0">
      <w:pPr>
        <w:pStyle w:val="BodyTextIndent"/>
        <w:ind w:left="0"/>
        <w:rPr>
          <w:rFonts w:ascii="Verdana" w:hAnsi="Verdana"/>
          <w:b/>
          <w:i/>
          <w:szCs w:val="24"/>
        </w:rPr>
      </w:pPr>
      <w:r w:rsidRPr="007E2DB8">
        <w:rPr>
          <w:rFonts w:ascii="Verdana" w:hAnsi="Verdana"/>
          <w:szCs w:val="24"/>
        </w:rPr>
        <w:t xml:space="preserve">Every attempt will be made to offer adequate written assessments in explaining evaluations.  </w:t>
      </w:r>
      <w:r w:rsidRPr="007E2DB8">
        <w:rPr>
          <w:rFonts w:ascii="Verdana" w:hAnsi="Verdana"/>
          <w:b/>
          <w:i/>
          <w:szCs w:val="24"/>
        </w:rPr>
        <w:t>All late papers and assignments will receive a 10% reduction in grade.</w:t>
      </w:r>
    </w:p>
    <w:p w:rsidR="00C969C3" w:rsidRDefault="00C969C3" w:rsidP="006675E0">
      <w:pPr>
        <w:pStyle w:val="Heading1"/>
        <w:spacing w:before="240" w:after="120"/>
        <w:rPr>
          <w:rFonts w:ascii="Verdana" w:hAnsi="Verdana"/>
          <w:szCs w:val="24"/>
        </w:rPr>
      </w:pPr>
      <w:r>
        <w:rPr>
          <w:rFonts w:ascii="Verdana" w:hAnsi="Verdana"/>
          <w:szCs w:val="24"/>
        </w:rPr>
        <w:lastRenderedPageBreak/>
        <w:t xml:space="preserve">Character Development </w:t>
      </w:r>
    </w:p>
    <w:p w:rsidR="009B356F" w:rsidRPr="00134A75" w:rsidRDefault="009B356F" w:rsidP="008E36CA">
      <w:pPr>
        <w:pStyle w:val="Heading1"/>
        <w:spacing w:before="240" w:after="120"/>
        <w:rPr>
          <w:rFonts w:ascii="Verdana" w:hAnsi="Verdana"/>
          <w:b w:val="0"/>
          <w:szCs w:val="24"/>
        </w:rPr>
      </w:pPr>
      <w:r w:rsidRPr="00134A75">
        <w:rPr>
          <w:rFonts w:ascii="Verdana" w:hAnsi="Verdana"/>
          <w:szCs w:val="24"/>
        </w:rPr>
        <w:t>NOTE:</w:t>
      </w:r>
      <w:r w:rsidRPr="00134A75">
        <w:rPr>
          <w:rFonts w:ascii="Verdana" w:hAnsi="Verdana"/>
          <w:b w:val="0"/>
          <w:szCs w:val="24"/>
        </w:rPr>
        <w:t xml:space="preserve">  Throughout the year, your individual performance will be evaluated against required course end states and developmental outcomes.  This evaluation is the PMSs’ assessment of your performance against the Army Leadership Requirements Model (ALRM)</w:t>
      </w:r>
      <w:r w:rsidR="008E36CA">
        <w:rPr>
          <w:rFonts w:ascii="Verdana" w:hAnsi="Verdana"/>
          <w:b w:val="0"/>
          <w:szCs w:val="24"/>
        </w:rPr>
        <w:t>.</w:t>
      </w:r>
    </w:p>
    <w:p w:rsidR="009B356F" w:rsidRPr="00134A75" w:rsidRDefault="009B356F" w:rsidP="009B356F">
      <w:pPr>
        <w:pStyle w:val="Heading1"/>
        <w:spacing w:before="240" w:after="120"/>
        <w:rPr>
          <w:rFonts w:ascii="Verdana" w:hAnsi="Verdana"/>
          <w:b w:val="0"/>
          <w:szCs w:val="24"/>
        </w:rPr>
      </w:pPr>
      <w:r w:rsidRPr="00134A75">
        <w:rPr>
          <w:rFonts w:ascii="Verdana" w:hAnsi="Verdana"/>
          <w:b w:val="0"/>
          <w:szCs w:val="24"/>
        </w:rPr>
        <w:t>Each Cadet is responsible and expected to attain (know and do) the respective requirements for each MSL Level.  The tasks are grouped into the ALRM Attributes and Competencies.</w:t>
      </w:r>
    </w:p>
    <w:p w:rsidR="006675E0" w:rsidRPr="007E2DB8" w:rsidRDefault="006675E0" w:rsidP="009B356F">
      <w:pPr>
        <w:pStyle w:val="Heading1"/>
        <w:spacing w:before="240" w:after="120"/>
        <w:rPr>
          <w:rFonts w:ascii="Verdana" w:hAnsi="Verdana"/>
          <w:szCs w:val="24"/>
        </w:rPr>
      </w:pPr>
      <w:r w:rsidRPr="007E2DB8">
        <w:rPr>
          <w:rFonts w:ascii="Verdana" w:hAnsi="Verdana"/>
          <w:szCs w:val="24"/>
        </w:rPr>
        <w:t xml:space="preserve">Uniforms and Appearance </w:t>
      </w:r>
    </w:p>
    <w:p w:rsidR="006675E0" w:rsidRPr="007E2DB8" w:rsidRDefault="006675E0" w:rsidP="006675E0">
      <w:pPr>
        <w:spacing w:after="120"/>
        <w:rPr>
          <w:rFonts w:ascii="Verdana" w:hAnsi="Verdana"/>
          <w:szCs w:val="24"/>
        </w:rPr>
      </w:pPr>
      <w:r w:rsidRPr="007E2DB8">
        <w:rPr>
          <w:rFonts w:ascii="Verdana" w:hAnsi="Verdana"/>
          <w:szCs w:val="24"/>
        </w:rPr>
        <w:t>You are expected to wear ACUs (Army Combat Uniform) to all classes and adhere to Army Regulation 670-1 with regard to uniforms and appearance.</w:t>
      </w:r>
    </w:p>
    <w:p w:rsidR="006675E0" w:rsidRPr="007E2DB8" w:rsidRDefault="006675E0" w:rsidP="006675E0">
      <w:pPr>
        <w:pStyle w:val="Heading1"/>
        <w:spacing w:before="240" w:after="120"/>
        <w:rPr>
          <w:rFonts w:ascii="Verdana" w:hAnsi="Verdana"/>
          <w:szCs w:val="24"/>
        </w:rPr>
      </w:pPr>
      <w:r w:rsidRPr="007E2DB8">
        <w:rPr>
          <w:rFonts w:ascii="Verdana" w:hAnsi="Verdana"/>
          <w:szCs w:val="24"/>
        </w:rPr>
        <w:t>Collaboration</w:t>
      </w:r>
    </w:p>
    <w:p w:rsidR="006675E0" w:rsidRPr="007E2DB8" w:rsidRDefault="006675E0" w:rsidP="006675E0">
      <w:pPr>
        <w:spacing w:after="120"/>
        <w:rPr>
          <w:rFonts w:ascii="Verdana" w:hAnsi="Verdana"/>
          <w:szCs w:val="24"/>
        </w:rPr>
      </w:pPr>
      <w:r w:rsidRPr="007E2DB8">
        <w:rPr>
          <w:rFonts w:ascii="Verdana" w:hAnsi="Verdana"/>
          <w:szCs w:val="24"/>
        </w:rPr>
        <w:t xml:space="preserve">You are encouraged to work together with your fellow </w:t>
      </w:r>
      <w:r>
        <w:rPr>
          <w:rFonts w:ascii="Verdana" w:hAnsi="Verdana"/>
          <w:szCs w:val="24"/>
        </w:rPr>
        <w:t>Cadet</w:t>
      </w:r>
      <w:r w:rsidRPr="007E2DB8">
        <w:rPr>
          <w:rFonts w:ascii="Verdana" w:hAnsi="Verdana"/>
          <w:szCs w:val="24"/>
        </w:rPr>
        <w:t>s and seek guidance and help from your instructor, MS</w:t>
      </w:r>
      <w:r>
        <w:rPr>
          <w:rFonts w:ascii="Verdana" w:hAnsi="Verdana"/>
          <w:szCs w:val="24"/>
        </w:rPr>
        <w:t>L</w:t>
      </w:r>
      <w:r w:rsidRPr="007E2DB8">
        <w:rPr>
          <w:rFonts w:ascii="Verdana" w:hAnsi="Verdana"/>
          <w:szCs w:val="24"/>
        </w:rPr>
        <w:t xml:space="preserve"> IV </w:t>
      </w:r>
      <w:r>
        <w:rPr>
          <w:rFonts w:ascii="Verdana" w:hAnsi="Verdana"/>
          <w:szCs w:val="24"/>
        </w:rPr>
        <w:t>Cadet</w:t>
      </w:r>
      <w:r w:rsidRPr="007E2DB8">
        <w:rPr>
          <w:rFonts w:ascii="Verdana" w:hAnsi="Verdana"/>
          <w:szCs w:val="24"/>
        </w:rPr>
        <w:t xml:space="preserve">s and other ROTC cadre.  </w:t>
      </w:r>
    </w:p>
    <w:p w:rsidR="0074507A" w:rsidRPr="00382361" w:rsidRDefault="0074507A" w:rsidP="0074507A">
      <w:pPr>
        <w:rPr>
          <w:rFonts w:ascii="Verdana" w:hAnsi="Verdana"/>
          <w:szCs w:val="24"/>
        </w:rPr>
      </w:pPr>
      <w:r>
        <w:rPr>
          <w:rFonts w:ascii="Verdana" w:hAnsi="Verdana"/>
          <w:b/>
          <w:szCs w:val="24"/>
        </w:rPr>
        <w:t>R</w:t>
      </w:r>
      <w:r w:rsidRPr="00382361">
        <w:rPr>
          <w:rFonts w:ascii="Verdana" w:hAnsi="Verdana"/>
          <w:b/>
          <w:szCs w:val="24"/>
        </w:rPr>
        <w:t xml:space="preserve">eligious </w:t>
      </w:r>
      <w:r>
        <w:rPr>
          <w:rFonts w:ascii="Verdana" w:hAnsi="Verdana"/>
          <w:b/>
          <w:szCs w:val="24"/>
        </w:rPr>
        <w:t>A</w:t>
      </w:r>
      <w:r w:rsidRPr="00382361">
        <w:rPr>
          <w:rFonts w:ascii="Verdana" w:hAnsi="Verdana"/>
          <w:b/>
          <w:szCs w:val="24"/>
        </w:rPr>
        <w:t>ccommodation</w:t>
      </w:r>
    </w:p>
    <w:p w:rsidR="0074507A" w:rsidRPr="00382361" w:rsidRDefault="0074507A" w:rsidP="0074507A">
      <w:pPr>
        <w:numPr>
          <w:ilvl w:val="0"/>
          <w:numId w:val="33"/>
        </w:numPr>
        <w:tabs>
          <w:tab w:val="clear" w:pos="360"/>
          <w:tab w:val="num" w:pos="720"/>
        </w:tabs>
        <w:rPr>
          <w:rFonts w:ascii="Verdana" w:hAnsi="Verdana"/>
          <w:szCs w:val="24"/>
        </w:rPr>
      </w:pPr>
      <w:r w:rsidRPr="00382361">
        <w:rPr>
          <w:rFonts w:ascii="Verdana" w:hAnsi="Verdana"/>
          <w:szCs w:val="24"/>
        </w:rPr>
        <w:t>The Army places a high value on the rights of its Soldiers to observe tenets of their respective religions or to observe no religion at all.</w:t>
      </w:r>
    </w:p>
    <w:p w:rsidR="0074507A" w:rsidRPr="00382361" w:rsidRDefault="0074507A" w:rsidP="0074507A">
      <w:pPr>
        <w:numPr>
          <w:ilvl w:val="0"/>
          <w:numId w:val="33"/>
        </w:numPr>
        <w:tabs>
          <w:tab w:val="clear" w:pos="360"/>
          <w:tab w:val="num" w:pos="720"/>
        </w:tabs>
        <w:rPr>
          <w:rFonts w:ascii="Verdana" w:hAnsi="Verdana"/>
          <w:szCs w:val="24"/>
        </w:rPr>
      </w:pPr>
      <w:r w:rsidRPr="00382361">
        <w:rPr>
          <w:rFonts w:ascii="Verdana" w:hAnsi="Verdana"/>
          <w:szCs w:val="24"/>
        </w:rPr>
        <w:t>The Army will approve requests for accommodation of religious practices unless accommodation will have an adverse impact on unit readiness, individual readiness, unit cohesion, morale, good order, discipline, safety, and/or health.</w:t>
      </w:r>
    </w:p>
    <w:p w:rsidR="0074507A" w:rsidRPr="00382361" w:rsidRDefault="0074507A" w:rsidP="0074507A">
      <w:pPr>
        <w:numPr>
          <w:ilvl w:val="0"/>
          <w:numId w:val="33"/>
        </w:numPr>
        <w:tabs>
          <w:tab w:val="clear" w:pos="360"/>
          <w:tab w:val="num" w:pos="720"/>
        </w:tabs>
        <w:rPr>
          <w:rFonts w:ascii="Verdana" w:hAnsi="Verdana"/>
          <w:szCs w:val="24"/>
        </w:rPr>
      </w:pPr>
      <w:r w:rsidRPr="00382361">
        <w:rPr>
          <w:rFonts w:ascii="Verdana" w:hAnsi="Verdana"/>
          <w:szCs w:val="24"/>
        </w:rPr>
        <w:t>Requests for religious accommodation generally fall into five major areas:</w:t>
      </w:r>
    </w:p>
    <w:p w:rsidR="0074507A" w:rsidRPr="00382361" w:rsidRDefault="0074507A" w:rsidP="0074507A">
      <w:pPr>
        <w:numPr>
          <w:ilvl w:val="1"/>
          <w:numId w:val="33"/>
        </w:numPr>
        <w:tabs>
          <w:tab w:val="num" w:pos="1440"/>
        </w:tabs>
        <w:rPr>
          <w:rFonts w:ascii="Verdana" w:hAnsi="Verdana"/>
          <w:szCs w:val="24"/>
        </w:rPr>
      </w:pPr>
      <w:r w:rsidRPr="00382361">
        <w:rPr>
          <w:rFonts w:ascii="Verdana" w:hAnsi="Verdana"/>
          <w:szCs w:val="24"/>
        </w:rPr>
        <w:t>Worship practices</w:t>
      </w:r>
      <w:r w:rsidRPr="00382361">
        <w:rPr>
          <w:rFonts w:ascii="Verdana" w:hAnsi="Verdana"/>
          <w:i/>
          <w:iCs/>
          <w:szCs w:val="24"/>
        </w:rPr>
        <w:t>.</w:t>
      </w:r>
    </w:p>
    <w:p w:rsidR="0074507A" w:rsidRPr="00382361" w:rsidRDefault="0074507A" w:rsidP="0074507A">
      <w:pPr>
        <w:numPr>
          <w:ilvl w:val="1"/>
          <w:numId w:val="33"/>
        </w:numPr>
        <w:tabs>
          <w:tab w:val="num" w:pos="1440"/>
        </w:tabs>
        <w:rPr>
          <w:rFonts w:ascii="Verdana" w:hAnsi="Verdana"/>
          <w:szCs w:val="24"/>
        </w:rPr>
      </w:pPr>
      <w:r w:rsidRPr="00382361">
        <w:rPr>
          <w:rFonts w:ascii="Verdana" w:hAnsi="Verdana"/>
          <w:szCs w:val="24"/>
        </w:rPr>
        <w:t>Dietary practices.</w:t>
      </w:r>
    </w:p>
    <w:p w:rsidR="0074507A" w:rsidRPr="00382361" w:rsidRDefault="0074507A" w:rsidP="0074507A">
      <w:pPr>
        <w:numPr>
          <w:ilvl w:val="1"/>
          <w:numId w:val="33"/>
        </w:numPr>
        <w:tabs>
          <w:tab w:val="num" w:pos="1440"/>
        </w:tabs>
        <w:rPr>
          <w:rFonts w:ascii="Verdana" w:hAnsi="Verdana"/>
          <w:szCs w:val="24"/>
        </w:rPr>
      </w:pPr>
      <w:r w:rsidRPr="00382361">
        <w:rPr>
          <w:rFonts w:ascii="Verdana" w:hAnsi="Verdana"/>
          <w:szCs w:val="24"/>
        </w:rPr>
        <w:t>Medical practices.</w:t>
      </w:r>
    </w:p>
    <w:p w:rsidR="0074507A" w:rsidRPr="00382361" w:rsidRDefault="0074507A" w:rsidP="0074507A">
      <w:pPr>
        <w:numPr>
          <w:ilvl w:val="1"/>
          <w:numId w:val="33"/>
        </w:numPr>
        <w:tabs>
          <w:tab w:val="num" w:pos="1440"/>
        </w:tabs>
        <w:rPr>
          <w:rFonts w:ascii="Verdana" w:hAnsi="Verdana"/>
          <w:szCs w:val="24"/>
        </w:rPr>
      </w:pPr>
      <w:r w:rsidRPr="00382361">
        <w:rPr>
          <w:rFonts w:ascii="Verdana" w:hAnsi="Verdana"/>
          <w:szCs w:val="24"/>
        </w:rPr>
        <w:t>Wear and appearance of the uniform.</w:t>
      </w:r>
    </w:p>
    <w:p w:rsidR="0074507A" w:rsidRPr="00382361" w:rsidRDefault="0074507A" w:rsidP="0074507A">
      <w:pPr>
        <w:numPr>
          <w:ilvl w:val="1"/>
          <w:numId w:val="33"/>
        </w:numPr>
        <w:tabs>
          <w:tab w:val="num" w:pos="1440"/>
        </w:tabs>
        <w:rPr>
          <w:rFonts w:ascii="Verdana" w:hAnsi="Verdana"/>
          <w:szCs w:val="24"/>
        </w:rPr>
      </w:pPr>
      <w:r w:rsidRPr="00382361">
        <w:rPr>
          <w:rFonts w:ascii="Verdana" w:hAnsi="Verdana"/>
          <w:szCs w:val="24"/>
        </w:rPr>
        <w:t>Grooming practices</w:t>
      </w:r>
      <w:r w:rsidRPr="00382361">
        <w:rPr>
          <w:rFonts w:ascii="Verdana" w:hAnsi="Verdana"/>
          <w:i/>
          <w:iCs/>
          <w:szCs w:val="24"/>
        </w:rPr>
        <w:t>.</w:t>
      </w:r>
    </w:p>
    <w:p w:rsidR="0074507A" w:rsidRDefault="0074507A" w:rsidP="0074507A">
      <w:pPr>
        <w:pStyle w:val="ListParagraph"/>
        <w:numPr>
          <w:ilvl w:val="1"/>
          <w:numId w:val="33"/>
        </w:numPr>
        <w:rPr>
          <w:rFonts w:ascii="Verdana" w:hAnsi="Verdana"/>
          <w:szCs w:val="24"/>
        </w:rPr>
      </w:pPr>
    </w:p>
    <w:p w:rsidR="00497E97" w:rsidRDefault="0074507A" w:rsidP="0074507A">
      <w:pPr>
        <w:pStyle w:val="ListParagraph"/>
        <w:numPr>
          <w:ilvl w:val="0"/>
          <w:numId w:val="33"/>
        </w:numPr>
        <w:rPr>
          <w:rFonts w:ascii="Verdana" w:hAnsi="Verdana"/>
          <w:szCs w:val="24"/>
        </w:rPr>
      </w:pPr>
      <w:r w:rsidRPr="00382361">
        <w:rPr>
          <w:rFonts w:ascii="Verdana" w:hAnsi="Verdana"/>
          <w:szCs w:val="24"/>
        </w:rPr>
        <w:t>For more information please refer to AR 600-20, Army Command Policy,</w:t>
      </w:r>
      <w:r>
        <w:rPr>
          <w:rFonts w:ascii="Verdana" w:hAnsi="Verdana"/>
          <w:szCs w:val="24"/>
        </w:rPr>
        <w:t xml:space="preserve"> </w:t>
      </w:r>
      <w:r w:rsidRPr="00382361">
        <w:rPr>
          <w:rFonts w:ascii="Verdana" w:hAnsi="Verdana"/>
          <w:szCs w:val="24"/>
        </w:rPr>
        <w:t>6 November 2014, Chapter 5, paragraph 5-6</w:t>
      </w:r>
      <w:r>
        <w:rPr>
          <w:rFonts w:ascii="Verdana" w:hAnsi="Verdana"/>
          <w:szCs w:val="24"/>
        </w:rPr>
        <w:t>.</w:t>
      </w:r>
    </w:p>
    <w:p w:rsidR="002135F8" w:rsidRDefault="002135F8">
      <w:pPr>
        <w:rPr>
          <w:rFonts w:ascii="Verdana" w:hAnsi="Verdana"/>
          <w:b/>
          <w:szCs w:val="24"/>
          <w:u w:val="single"/>
        </w:rPr>
      </w:pPr>
    </w:p>
    <w:p w:rsidR="009B356F" w:rsidRDefault="009B356F" w:rsidP="009B356F">
      <w:pPr>
        <w:rPr>
          <w:rFonts w:ascii="Verdana" w:hAnsi="Verdana"/>
          <w:b/>
          <w:szCs w:val="24"/>
          <w:u w:val="single"/>
        </w:rPr>
      </w:pPr>
      <w:r w:rsidRPr="009B356F">
        <w:rPr>
          <w:rFonts w:ascii="Verdana" w:hAnsi="Verdana"/>
          <w:b/>
          <w:szCs w:val="24"/>
          <w:u w:val="single"/>
        </w:rPr>
        <w:t>Inappropriate Relationships</w:t>
      </w:r>
    </w:p>
    <w:p w:rsidR="00134A75" w:rsidRPr="009B356F" w:rsidRDefault="00134A75" w:rsidP="009B356F">
      <w:pPr>
        <w:rPr>
          <w:rFonts w:ascii="Verdana" w:hAnsi="Verdana"/>
          <w:b/>
          <w:szCs w:val="24"/>
          <w:u w:val="single"/>
        </w:rPr>
      </w:pPr>
    </w:p>
    <w:p w:rsidR="009B356F" w:rsidRPr="00134A75" w:rsidRDefault="009B356F" w:rsidP="00134A75">
      <w:pPr>
        <w:pStyle w:val="ListParagraph"/>
        <w:numPr>
          <w:ilvl w:val="0"/>
          <w:numId w:val="37"/>
        </w:numPr>
        <w:spacing w:after="240"/>
        <w:rPr>
          <w:rFonts w:ascii="Verdana" w:hAnsi="Verdana"/>
          <w:szCs w:val="24"/>
        </w:rPr>
      </w:pPr>
      <w:r w:rsidRPr="00134A75">
        <w:rPr>
          <w:rFonts w:ascii="Verdana" w:hAnsi="Verdana"/>
          <w:szCs w:val="24"/>
        </w:rPr>
        <w:t xml:space="preserve">Per Army Directive 2016-17 (Protecting Against Prohibited Relations </w:t>
      </w:r>
      <w:proofErr w:type="gramStart"/>
      <w:r w:rsidRPr="00134A75">
        <w:rPr>
          <w:rFonts w:ascii="Verdana" w:hAnsi="Verdana"/>
          <w:szCs w:val="24"/>
        </w:rPr>
        <w:t>During</w:t>
      </w:r>
      <w:proofErr w:type="gramEnd"/>
      <w:r w:rsidRPr="00134A75">
        <w:rPr>
          <w:rFonts w:ascii="Verdana" w:hAnsi="Verdana"/>
          <w:szCs w:val="24"/>
        </w:rPr>
        <w:t xml:space="preserve"> Recruiting and Entry-Level Training and IAW Department of Defense Instructions (</w:t>
      </w:r>
      <w:proofErr w:type="spellStart"/>
      <w:r w:rsidRPr="00134A75">
        <w:rPr>
          <w:rFonts w:ascii="Verdana" w:hAnsi="Verdana"/>
          <w:szCs w:val="24"/>
        </w:rPr>
        <w:t>DoDI</w:t>
      </w:r>
      <w:proofErr w:type="spellEnd"/>
      <w:r w:rsidRPr="00134A75">
        <w:rPr>
          <w:rFonts w:ascii="Verdana" w:hAnsi="Verdana"/>
          <w:szCs w:val="24"/>
        </w:rPr>
        <w:t xml:space="preserve">) 1304.33 (Protecting Against Inappropriate Relations During Recruiting and Entry Level Training).  </w:t>
      </w:r>
    </w:p>
    <w:p w:rsidR="009B356F" w:rsidRPr="00134A75" w:rsidRDefault="009B356F" w:rsidP="00134A75">
      <w:pPr>
        <w:pStyle w:val="ListParagraph"/>
        <w:numPr>
          <w:ilvl w:val="0"/>
          <w:numId w:val="37"/>
        </w:numPr>
        <w:spacing w:after="240"/>
        <w:rPr>
          <w:rFonts w:ascii="Verdana" w:hAnsi="Verdana"/>
          <w:szCs w:val="24"/>
        </w:rPr>
      </w:pPr>
      <w:r w:rsidRPr="00134A75">
        <w:rPr>
          <w:rFonts w:ascii="Verdana" w:hAnsi="Verdana"/>
          <w:szCs w:val="24"/>
        </w:rPr>
        <w:lastRenderedPageBreak/>
        <w:t>The Army and all Army personnel (including any Army military, civilian, or contractor personnel) will treat each prospect, applicant, recruit, and trainee with dignity and respect as they pursue their aspiration of serving in the military.  Army policy prohibits inappropriate relations between recruiters and prospects, applicants, and/or recruits and between trainers providing entry-level training and trainees. At a minimum and as required, the prospect, applicant, recruit, trainee, recruiter, or trainer will complete the following administrative actions. Commanders ma</w:t>
      </w:r>
      <w:r w:rsidR="004E2A34">
        <w:rPr>
          <w:rFonts w:ascii="Verdana" w:hAnsi="Verdana"/>
          <w:szCs w:val="24"/>
        </w:rPr>
        <w:t>y add requirements to this list:</w:t>
      </w:r>
      <w:r w:rsidRPr="00134A75">
        <w:rPr>
          <w:rFonts w:ascii="Verdana" w:hAnsi="Verdana"/>
          <w:szCs w:val="24"/>
        </w:rPr>
        <w:t xml:space="preserve"> </w:t>
      </w:r>
    </w:p>
    <w:p w:rsidR="009B356F" w:rsidRPr="009B356F" w:rsidRDefault="009B356F" w:rsidP="009B356F">
      <w:pPr>
        <w:spacing w:after="240"/>
        <w:ind w:left="720"/>
        <w:rPr>
          <w:rFonts w:ascii="Verdana" w:hAnsi="Verdana"/>
          <w:szCs w:val="24"/>
        </w:rPr>
      </w:pPr>
      <w:r w:rsidRPr="009B356F">
        <w:rPr>
          <w:rFonts w:ascii="Verdana" w:hAnsi="Verdana"/>
          <w:szCs w:val="24"/>
        </w:rPr>
        <w:t>(1) Trainers providing entry-level training will sign a DD Form 2982 that acknowledges their understanding of the prohibitions listed in paragraph 5d and their responsibilities regarding the policies to avoid the inappropriate behaviors and relations outlined in this directive. The DD Form 2982 will be recertified annually. The form will be</w:t>
      </w:r>
      <w:r w:rsidR="004E2A34">
        <w:rPr>
          <w:rFonts w:ascii="Verdana" w:hAnsi="Verdana"/>
          <w:szCs w:val="24"/>
        </w:rPr>
        <w:t xml:space="preserve"> locally filed and kept for one (1)</w:t>
      </w:r>
      <w:r w:rsidRPr="009B356F">
        <w:rPr>
          <w:rFonts w:ascii="Verdana" w:hAnsi="Verdana"/>
          <w:szCs w:val="24"/>
        </w:rPr>
        <w:t xml:space="preserve"> year after the trainer has left the unit.</w:t>
      </w:r>
    </w:p>
    <w:p w:rsidR="009B356F" w:rsidRPr="009B356F" w:rsidRDefault="009B356F" w:rsidP="009B356F">
      <w:pPr>
        <w:spacing w:after="240"/>
        <w:ind w:left="720"/>
        <w:rPr>
          <w:rFonts w:ascii="Verdana" w:hAnsi="Verdana"/>
          <w:szCs w:val="24"/>
        </w:rPr>
      </w:pPr>
      <w:r w:rsidRPr="009B356F">
        <w:rPr>
          <w:rFonts w:ascii="Verdana" w:hAnsi="Verdana"/>
          <w:szCs w:val="24"/>
        </w:rPr>
        <w:t>(2) At the onset of the first training session, trainers will brief trainees on the policies in this directive and provide information that trainees can use to contact someone in leadership if they wish to report any issue related to a trainer’s inappropriate conduct.</w:t>
      </w:r>
    </w:p>
    <w:p w:rsidR="009B356F" w:rsidRPr="009B356F" w:rsidRDefault="009B356F" w:rsidP="009B356F">
      <w:pPr>
        <w:spacing w:after="240"/>
        <w:ind w:left="720"/>
        <w:rPr>
          <w:rFonts w:ascii="Verdana" w:hAnsi="Verdana"/>
          <w:szCs w:val="24"/>
        </w:rPr>
      </w:pPr>
      <w:r w:rsidRPr="009B356F">
        <w:rPr>
          <w:rFonts w:ascii="Verdana" w:hAnsi="Verdana"/>
          <w:szCs w:val="24"/>
        </w:rPr>
        <w:t>(3) Trainees will sign a DD Form 2983 to acknowledge their understanding and responsibilities as outlined in this directive no later than the first day of entry-level training. The DD Form 2983 will b</w:t>
      </w:r>
      <w:r w:rsidR="004E2A34">
        <w:rPr>
          <w:rFonts w:ascii="Verdana" w:hAnsi="Verdana"/>
          <w:szCs w:val="24"/>
        </w:rPr>
        <w:t>e locally filed and kept until six (6)</w:t>
      </w:r>
      <w:r w:rsidRPr="009B356F">
        <w:rPr>
          <w:rFonts w:ascii="Verdana" w:hAnsi="Verdana"/>
          <w:szCs w:val="24"/>
        </w:rPr>
        <w:t xml:space="preserve"> months after the trainee has left the unit.</w:t>
      </w:r>
    </w:p>
    <w:p w:rsidR="0074507A" w:rsidRDefault="009B356F" w:rsidP="009B356F">
      <w:pPr>
        <w:pStyle w:val="Heading1"/>
        <w:spacing w:after="120"/>
        <w:rPr>
          <w:rFonts w:ascii="Verdana" w:hAnsi="Verdana"/>
          <w:b w:val="0"/>
          <w:szCs w:val="24"/>
        </w:rPr>
      </w:pPr>
      <w:r w:rsidRPr="009B356F">
        <w:rPr>
          <w:rFonts w:ascii="Verdana" w:hAnsi="Verdana"/>
          <w:szCs w:val="24"/>
        </w:rPr>
        <w:t xml:space="preserve">NOTE: </w:t>
      </w:r>
      <w:r w:rsidRPr="009B356F">
        <w:rPr>
          <w:rFonts w:ascii="Verdana" w:hAnsi="Verdana"/>
          <w:b w:val="0"/>
          <w:szCs w:val="24"/>
        </w:rPr>
        <w:t xml:space="preserve">See ROTC Blackboard BOLC </w:t>
      </w:r>
      <w:proofErr w:type="gramStart"/>
      <w:r w:rsidRPr="009B356F">
        <w:rPr>
          <w:rFonts w:ascii="Verdana" w:hAnsi="Verdana"/>
          <w:b w:val="0"/>
          <w:szCs w:val="24"/>
        </w:rPr>
        <w:t>A</w:t>
      </w:r>
      <w:proofErr w:type="gramEnd"/>
      <w:r w:rsidRPr="009B356F">
        <w:rPr>
          <w:rFonts w:ascii="Verdana" w:hAnsi="Verdana"/>
          <w:b w:val="0"/>
          <w:szCs w:val="24"/>
        </w:rPr>
        <w:t xml:space="preserve"> Curriculum and Course Materials (Protecting Against Inappropriate Relations) for Army Directive 2016-17 and </w:t>
      </w:r>
      <w:proofErr w:type="spellStart"/>
      <w:r w:rsidRPr="009B356F">
        <w:rPr>
          <w:rFonts w:ascii="Verdana" w:hAnsi="Verdana"/>
          <w:b w:val="0"/>
          <w:szCs w:val="24"/>
        </w:rPr>
        <w:t>DoDI</w:t>
      </w:r>
      <w:proofErr w:type="spellEnd"/>
      <w:r w:rsidRPr="009B356F">
        <w:rPr>
          <w:rFonts w:ascii="Verdana" w:hAnsi="Verdana"/>
          <w:b w:val="0"/>
          <w:szCs w:val="24"/>
        </w:rPr>
        <w:t xml:space="preserve"> 1304.33 and Policy Letter materials.</w:t>
      </w:r>
    </w:p>
    <w:p w:rsidR="001617AD" w:rsidRDefault="001617AD" w:rsidP="001617AD"/>
    <w:p w:rsidR="001617AD" w:rsidRPr="008E36CA" w:rsidRDefault="001617AD" w:rsidP="001617AD">
      <w:pPr>
        <w:spacing w:after="240"/>
        <w:rPr>
          <w:rFonts w:ascii="Verdana" w:hAnsi="Verdana"/>
          <w:b/>
          <w:szCs w:val="24"/>
          <w:u w:val="single"/>
        </w:rPr>
      </w:pPr>
      <w:r w:rsidRPr="008E36CA">
        <w:rPr>
          <w:rFonts w:ascii="Verdana" w:hAnsi="Verdana"/>
          <w:b/>
          <w:szCs w:val="24"/>
          <w:u w:val="single"/>
        </w:rPr>
        <w:t>Reserve Officers Training Corps (ROTC) Cadet SHARP Training Program (STP)</w:t>
      </w:r>
    </w:p>
    <w:p w:rsidR="001617AD" w:rsidRPr="008E36CA" w:rsidRDefault="001617AD" w:rsidP="001617AD">
      <w:pPr>
        <w:ind w:left="360"/>
        <w:rPr>
          <w:rFonts w:ascii="Verdana" w:hAnsi="Verdana"/>
          <w:szCs w:val="24"/>
        </w:rPr>
      </w:pPr>
      <w:r w:rsidRPr="008E36CA">
        <w:rPr>
          <w:rFonts w:ascii="Verdana" w:hAnsi="Verdana"/>
          <w:szCs w:val="24"/>
        </w:rPr>
        <w:t xml:space="preserve">The Reserve Officers Training Corps (ROTC) Cadet SHARP Training Program (STP) is designed to provide SHARP training using Web-based instruction with the primary focus on Contract Cadets. </w:t>
      </w:r>
    </w:p>
    <w:p w:rsidR="001617AD" w:rsidRPr="008E36CA" w:rsidRDefault="001617AD" w:rsidP="001617AD">
      <w:pPr>
        <w:numPr>
          <w:ilvl w:val="0"/>
          <w:numId w:val="38"/>
        </w:numPr>
        <w:spacing w:line="259" w:lineRule="auto"/>
        <w:ind w:left="720"/>
        <w:rPr>
          <w:rFonts w:ascii="Verdana" w:hAnsi="Verdana"/>
          <w:szCs w:val="24"/>
        </w:rPr>
      </w:pPr>
      <w:r w:rsidRPr="008E36CA">
        <w:rPr>
          <w:rFonts w:ascii="Verdana" w:hAnsi="Verdana"/>
          <w:szCs w:val="24"/>
          <w:u w:val="single"/>
        </w:rPr>
        <w:t xml:space="preserve">SROTC Cadet </w:t>
      </w:r>
      <w:r w:rsidRPr="008E36CA">
        <w:rPr>
          <w:rFonts w:ascii="Verdana" w:hAnsi="Verdana"/>
          <w:b/>
          <w:szCs w:val="24"/>
          <w:u w:val="single"/>
        </w:rPr>
        <w:t xml:space="preserve">(Male) </w:t>
      </w:r>
      <w:r w:rsidRPr="008E36CA">
        <w:rPr>
          <w:rFonts w:ascii="Verdana" w:hAnsi="Verdana"/>
          <w:szCs w:val="24"/>
          <w:u w:val="single"/>
        </w:rPr>
        <w:t xml:space="preserve">SHARP Training Course/SROTC Cadet </w:t>
      </w:r>
      <w:r w:rsidRPr="008E36CA">
        <w:rPr>
          <w:rFonts w:ascii="Verdana" w:hAnsi="Verdana"/>
          <w:b/>
          <w:szCs w:val="24"/>
          <w:u w:val="single"/>
        </w:rPr>
        <w:t>(Female)</w:t>
      </w:r>
      <w:r w:rsidRPr="008E36CA">
        <w:rPr>
          <w:rFonts w:ascii="Verdana" w:hAnsi="Verdana"/>
          <w:szCs w:val="24"/>
          <w:u w:val="single"/>
        </w:rPr>
        <w:t xml:space="preserve"> SHARP Training Course </w:t>
      </w:r>
      <w:r w:rsidRPr="008E36CA">
        <w:rPr>
          <w:rFonts w:ascii="Verdana" w:hAnsi="Verdana"/>
          <w:b/>
          <w:szCs w:val="24"/>
          <w:u w:val="single"/>
        </w:rPr>
        <w:t>(MSL III-IV):</w:t>
      </w:r>
      <w:r w:rsidRPr="008E36CA">
        <w:rPr>
          <w:rFonts w:ascii="Verdana" w:hAnsi="Verdana"/>
          <w:szCs w:val="24"/>
          <w:u w:val="single"/>
        </w:rPr>
        <w:t xml:space="preserve"> </w:t>
      </w:r>
      <w:r w:rsidRPr="008E36CA">
        <w:rPr>
          <w:rFonts w:ascii="Verdana" w:hAnsi="Verdana"/>
          <w:szCs w:val="24"/>
        </w:rPr>
        <w:t>Is designed for contract Cadets moving into the advance course.</w:t>
      </w:r>
    </w:p>
    <w:p w:rsidR="001617AD" w:rsidRPr="008E36CA" w:rsidRDefault="001617AD" w:rsidP="001617AD">
      <w:pPr>
        <w:spacing w:line="259" w:lineRule="auto"/>
        <w:ind w:left="360"/>
        <w:rPr>
          <w:rFonts w:ascii="Verdana" w:hAnsi="Verdana"/>
          <w:b/>
          <w:szCs w:val="24"/>
        </w:rPr>
      </w:pPr>
    </w:p>
    <w:p w:rsidR="001617AD" w:rsidRPr="008E36CA" w:rsidRDefault="001617AD" w:rsidP="001617AD">
      <w:pPr>
        <w:spacing w:line="259" w:lineRule="auto"/>
        <w:ind w:left="360"/>
        <w:rPr>
          <w:rFonts w:ascii="Verdana" w:hAnsi="Verdana"/>
          <w:szCs w:val="24"/>
        </w:rPr>
      </w:pPr>
      <w:r w:rsidRPr="008E36CA">
        <w:rPr>
          <w:rFonts w:ascii="Verdana" w:hAnsi="Verdana"/>
          <w:b/>
          <w:szCs w:val="24"/>
        </w:rPr>
        <w:lastRenderedPageBreak/>
        <w:t>NOTE:</w:t>
      </w:r>
      <w:r w:rsidRPr="008E36CA">
        <w:rPr>
          <w:rFonts w:ascii="Verdana" w:hAnsi="Verdana"/>
          <w:szCs w:val="24"/>
        </w:rPr>
        <w:t xml:space="preserve">  Contracted MSL II Cadets and non-contract students may take the SROTC Cadet SHARP Training Course, at the discretion of the instructor.  </w:t>
      </w:r>
    </w:p>
    <w:p w:rsidR="001617AD" w:rsidRPr="00B874F2" w:rsidRDefault="001617AD" w:rsidP="001617AD">
      <w:pPr>
        <w:spacing w:line="259" w:lineRule="auto"/>
        <w:ind w:left="360"/>
        <w:rPr>
          <w:rFonts w:ascii="Verdana" w:hAnsi="Verdana"/>
          <w:sz w:val="22"/>
          <w:szCs w:val="22"/>
        </w:rPr>
      </w:pPr>
    </w:p>
    <w:p w:rsidR="001617AD" w:rsidRPr="008E36CA" w:rsidRDefault="001617AD" w:rsidP="001617AD">
      <w:pPr>
        <w:spacing w:after="240"/>
        <w:ind w:left="360"/>
        <w:rPr>
          <w:rFonts w:ascii="Verdana" w:hAnsi="Verdana"/>
          <w:szCs w:val="24"/>
        </w:rPr>
      </w:pPr>
      <w:r w:rsidRPr="008E36CA">
        <w:rPr>
          <w:rFonts w:ascii="Verdana" w:hAnsi="Verdana"/>
          <w:b/>
          <w:szCs w:val="24"/>
        </w:rPr>
        <w:t xml:space="preserve">NOTE:  </w:t>
      </w:r>
      <w:r w:rsidRPr="008E36CA">
        <w:rPr>
          <w:rFonts w:ascii="Verdana" w:hAnsi="Verdana"/>
          <w:szCs w:val="24"/>
        </w:rPr>
        <w:t>Although the content is the same, in order to capture the demographic numbers, Cadets need to select the appropriate MALE or FEMALE course title.</w:t>
      </w:r>
    </w:p>
    <w:p w:rsidR="001617AD" w:rsidRPr="008E36CA" w:rsidRDefault="001617AD" w:rsidP="001617AD">
      <w:pPr>
        <w:numPr>
          <w:ilvl w:val="0"/>
          <w:numId w:val="38"/>
        </w:numPr>
        <w:spacing w:line="259" w:lineRule="auto"/>
        <w:ind w:left="720"/>
        <w:rPr>
          <w:rFonts w:ascii="Verdana" w:hAnsi="Verdana"/>
          <w:b/>
          <w:szCs w:val="24"/>
        </w:rPr>
      </w:pPr>
      <w:r w:rsidRPr="008E36CA">
        <w:rPr>
          <w:rFonts w:ascii="Verdana" w:hAnsi="Verdana"/>
          <w:szCs w:val="24"/>
          <w:u w:val="single"/>
        </w:rPr>
        <w:t>ASROTC Cadet SHARP Training Course</w:t>
      </w:r>
      <w:r w:rsidRPr="008E36CA">
        <w:rPr>
          <w:rFonts w:ascii="Verdana" w:hAnsi="Verdana"/>
          <w:b/>
          <w:szCs w:val="24"/>
          <w:u w:val="single"/>
        </w:rPr>
        <w:t xml:space="preserve"> (MSL IV ONLY):</w:t>
      </w:r>
      <w:r w:rsidRPr="008E36CA">
        <w:rPr>
          <w:rFonts w:ascii="Verdana" w:hAnsi="Verdana"/>
          <w:b/>
          <w:szCs w:val="24"/>
        </w:rPr>
        <w:t xml:space="preserve"> </w:t>
      </w:r>
      <w:r w:rsidRPr="008E36CA">
        <w:rPr>
          <w:rFonts w:ascii="Verdana" w:hAnsi="Verdana"/>
          <w:szCs w:val="24"/>
        </w:rPr>
        <w:t>Is designed for MSL IV Cadets in the advance course preparing to commission and going to first unit of assignment.</w:t>
      </w:r>
    </w:p>
    <w:p w:rsidR="001617AD" w:rsidRPr="001617AD" w:rsidRDefault="001617AD" w:rsidP="001617AD"/>
    <w:p w:rsidR="00134A75" w:rsidRDefault="00134A75" w:rsidP="00134A75"/>
    <w:p w:rsidR="00134A75" w:rsidRPr="001617AD" w:rsidRDefault="00134A75" w:rsidP="00134A75">
      <w:pPr>
        <w:pStyle w:val="Heading1"/>
        <w:rPr>
          <w:rFonts w:ascii="Verdana" w:hAnsi="Verdana"/>
          <w:szCs w:val="24"/>
          <w:u w:val="single"/>
        </w:rPr>
      </w:pPr>
      <w:r w:rsidRPr="001617AD">
        <w:rPr>
          <w:rFonts w:ascii="Verdana" w:hAnsi="Verdana"/>
          <w:szCs w:val="24"/>
          <w:u w:val="single"/>
        </w:rPr>
        <w:t>On-line Conduct</w:t>
      </w:r>
    </w:p>
    <w:p w:rsidR="00134A75" w:rsidRPr="0041399F" w:rsidRDefault="00134A75" w:rsidP="00134A75">
      <w:pPr>
        <w:pStyle w:val="ListParagraph"/>
        <w:numPr>
          <w:ilvl w:val="0"/>
          <w:numId w:val="36"/>
        </w:numPr>
        <w:contextualSpacing/>
        <w:rPr>
          <w:rFonts w:ascii="Verdana" w:hAnsi="Verdana" w:cs="Arial"/>
          <w:szCs w:val="24"/>
        </w:rPr>
      </w:pPr>
      <w:r w:rsidRPr="0041399F">
        <w:rPr>
          <w:rFonts w:ascii="Verdana" w:hAnsi="Verdana" w:cs="Arial"/>
          <w:szCs w:val="24"/>
        </w:rPr>
        <w:t>As members of the Army Team, our individual actions and interactions, on and off duty, online and offline reflect on the Army and our values.  Every Soldier and Army Civilian is responsible to uphol</w:t>
      </w:r>
      <w:r w:rsidR="004E2A34">
        <w:rPr>
          <w:rFonts w:ascii="Verdana" w:hAnsi="Verdana" w:cs="Arial"/>
          <w:szCs w:val="24"/>
        </w:rPr>
        <w:t>d the Army standards and values,</w:t>
      </w:r>
      <w:r w:rsidRPr="0041399F">
        <w:rPr>
          <w:rFonts w:ascii="Verdana" w:hAnsi="Verdana" w:cs="Arial"/>
          <w:szCs w:val="24"/>
        </w:rPr>
        <w:t xml:space="preserve"> applying all aspects into our lives.  This includes our online conduct when communicating with any form of electronic media. </w:t>
      </w:r>
    </w:p>
    <w:p w:rsidR="00134A75" w:rsidRPr="0041399F" w:rsidRDefault="00134A75" w:rsidP="00134A75">
      <w:pPr>
        <w:pStyle w:val="ListParagraph"/>
        <w:numPr>
          <w:ilvl w:val="0"/>
          <w:numId w:val="36"/>
        </w:numPr>
        <w:contextualSpacing/>
        <w:rPr>
          <w:rFonts w:ascii="Verdana" w:hAnsi="Verdana" w:cs="Arial"/>
          <w:szCs w:val="24"/>
        </w:rPr>
      </w:pPr>
      <w:r w:rsidRPr="0041399F">
        <w:rPr>
          <w:rFonts w:ascii="Verdana" w:hAnsi="Verdana" w:cs="Arial"/>
          <w:szCs w:val="24"/>
        </w:rPr>
        <w:t>Any ty</w:t>
      </w:r>
      <w:r w:rsidR="004E2A34">
        <w:rPr>
          <w:rFonts w:ascii="Verdana" w:hAnsi="Verdana" w:cs="Arial"/>
          <w:szCs w:val="24"/>
        </w:rPr>
        <w:t>pe of online misconduct such as: harassment; bullying; hazing; stalking; discrimination;</w:t>
      </w:r>
      <w:r w:rsidRPr="0041399F">
        <w:rPr>
          <w:rFonts w:ascii="Verdana" w:hAnsi="Verdana" w:cs="Arial"/>
          <w:szCs w:val="24"/>
        </w:rPr>
        <w:t xml:space="preserve"> or retaliation that undermines the dignity and respect of another individual, is not consistent with Army Values, </w:t>
      </w:r>
      <w:r w:rsidR="00C80F02">
        <w:rPr>
          <w:rFonts w:ascii="Verdana" w:hAnsi="Verdana" w:cs="Arial"/>
          <w:szCs w:val="24"/>
        </w:rPr>
        <w:t xml:space="preserve">and </w:t>
      </w:r>
      <w:r w:rsidRPr="0041399F">
        <w:rPr>
          <w:rFonts w:ascii="Verdana" w:hAnsi="Verdana" w:cs="Arial"/>
          <w:szCs w:val="24"/>
        </w:rPr>
        <w:t xml:space="preserve">will NOT be condoned and </w:t>
      </w:r>
      <w:r w:rsidR="00C80F02">
        <w:rPr>
          <w:rFonts w:ascii="Verdana" w:hAnsi="Verdana" w:cs="Arial"/>
          <w:szCs w:val="24"/>
        </w:rPr>
        <w:t xml:space="preserve">will be </w:t>
      </w:r>
      <w:r w:rsidRPr="0041399F">
        <w:rPr>
          <w:rFonts w:ascii="Verdana" w:hAnsi="Verdana" w:cs="Arial"/>
          <w:szCs w:val="24"/>
        </w:rPr>
        <w:t>subject to criminal, disciplinary, and/or administrative action.</w:t>
      </w:r>
    </w:p>
    <w:p w:rsidR="00134A75" w:rsidRPr="0041399F" w:rsidRDefault="00134A75" w:rsidP="00134A75">
      <w:pPr>
        <w:pStyle w:val="ListParagraph"/>
        <w:numPr>
          <w:ilvl w:val="0"/>
          <w:numId w:val="36"/>
        </w:numPr>
        <w:contextualSpacing/>
        <w:rPr>
          <w:rFonts w:ascii="Verdana" w:hAnsi="Verdana" w:cs="Arial"/>
          <w:szCs w:val="24"/>
        </w:rPr>
      </w:pPr>
      <w:r w:rsidRPr="0041399F">
        <w:rPr>
          <w:rFonts w:ascii="Verdana" w:hAnsi="Verdana" w:cs="Arial"/>
          <w:szCs w:val="24"/>
        </w:rPr>
        <w:t>It is every individuals’ (Soldier, Army Civilian, contractor, and Family member) duty to understand the laws and regulations pertaining to Online Conduct.  It is every leader’s responsibility to enforce those laws and regulations pertaining to Online Conduct.</w:t>
      </w:r>
    </w:p>
    <w:p w:rsidR="00134A75" w:rsidRPr="0041399F" w:rsidRDefault="00134A75" w:rsidP="00134A75">
      <w:pPr>
        <w:pStyle w:val="ListParagraph"/>
        <w:numPr>
          <w:ilvl w:val="0"/>
          <w:numId w:val="36"/>
        </w:numPr>
        <w:contextualSpacing/>
        <w:rPr>
          <w:rFonts w:ascii="Verdana" w:hAnsi="Verdana" w:cs="Arial"/>
          <w:szCs w:val="24"/>
        </w:rPr>
      </w:pPr>
      <w:r w:rsidRPr="0041399F">
        <w:rPr>
          <w:rFonts w:ascii="Verdana" w:hAnsi="Verdana" w:cs="Arial"/>
          <w:szCs w:val="24"/>
        </w:rPr>
        <w:t>For more information please refer to AR 600-20, Army Command Policy, para 1-4, 4-19, Chapter 7, and AR 600-100.</w:t>
      </w:r>
    </w:p>
    <w:p w:rsidR="00134A75" w:rsidRPr="00134A75" w:rsidRDefault="00134A75" w:rsidP="00134A75"/>
    <w:p w:rsidR="009B356F" w:rsidRPr="009B356F" w:rsidRDefault="009B356F" w:rsidP="009B356F"/>
    <w:p w:rsidR="006675E0" w:rsidRPr="007E2DB8" w:rsidRDefault="006675E0" w:rsidP="006675E0">
      <w:pPr>
        <w:pStyle w:val="Heading1"/>
        <w:spacing w:after="120"/>
        <w:rPr>
          <w:rFonts w:ascii="Verdana" w:hAnsi="Verdana"/>
          <w:szCs w:val="24"/>
        </w:rPr>
      </w:pPr>
      <w:r w:rsidRPr="007E2DB8">
        <w:rPr>
          <w:rFonts w:ascii="Verdana" w:hAnsi="Verdana"/>
          <w:szCs w:val="24"/>
        </w:rPr>
        <w:t>Special Needs</w:t>
      </w:r>
    </w:p>
    <w:p w:rsidR="006675E0" w:rsidRPr="007E2DB8" w:rsidRDefault="006675E0" w:rsidP="006675E0">
      <w:pPr>
        <w:pStyle w:val="BodyTextIndent2"/>
        <w:ind w:left="0"/>
        <w:rPr>
          <w:rFonts w:ascii="Verdana" w:hAnsi="Verdana"/>
          <w:szCs w:val="24"/>
        </w:rPr>
      </w:pPr>
      <w:r w:rsidRPr="007E2DB8">
        <w:rPr>
          <w:rFonts w:ascii="Verdana" w:hAnsi="Verdana"/>
          <w:szCs w:val="24"/>
        </w:rPr>
        <w:t>The American with Disabilities Act of 1990 requires universities to provide a reasonable accommodation to any individual who advises us of a disability.  If you have a limitation that requires an accommodation or an academic adjustment, please arrange a meeting with me at your earliest convenience.</w:t>
      </w:r>
    </w:p>
    <w:p w:rsidR="006675E0" w:rsidRPr="007E2DB8" w:rsidRDefault="006675E0" w:rsidP="006675E0">
      <w:pPr>
        <w:pStyle w:val="Heading1"/>
        <w:spacing w:before="240" w:after="120"/>
        <w:rPr>
          <w:rFonts w:ascii="Verdana" w:hAnsi="Verdana"/>
          <w:szCs w:val="24"/>
        </w:rPr>
      </w:pPr>
      <w:r w:rsidRPr="007E2DB8">
        <w:rPr>
          <w:rFonts w:ascii="Verdana" w:hAnsi="Verdana"/>
          <w:szCs w:val="24"/>
        </w:rPr>
        <w:t>Office Hours and Appointments</w:t>
      </w:r>
    </w:p>
    <w:p w:rsidR="006675E0" w:rsidRPr="007E2DB8" w:rsidRDefault="006675E0" w:rsidP="006675E0">
      <w:pPr>
        <w:pStyle w:val="BodyTextIndent2"/>
        <w:ind w:left="0"/>
        <w:rPr>
          <w:rFonts w:ascii="Verdana" w:hAnsi="Verdana"/>
          <w:szCs w:val="24"/>
        </w:rPr>
      </w:pPr>
      <w:r w:rsidRPr="007E2DB8">
        <w:rPr>
          <w:rFonts w:ascii="Verdana" w:hAnsi="Verdana"/>
          <w:szCs w:val="24"/>
        </w:rPr>
        <w:t xml:space="preserve">Office Hours are </w:t>
      </w:r>
      <w:r w:rsidR="00FB16F5">
        <w:rPr>
          <w:rFonts w:ascii="Verdana" w:hAnsi="Verdana"/>
          <w:szCs w:val="24"/>
        </w:rPr>
        <w:t>Monday through Friday, 0900-1700. Appointments can be made for any meeting requested outside of this timeframe.</w:t>
      </w:r>
      <w:r w:rsidRPr="007E2DB8">
        <w:rPr>
          <w:rFonts w:ascii="Verdana" w:hAnsi="Verdana"/>
          <w:szCs w:val="24"/>
        </w:rPr>
        <w:t xml:space="preserve">  </w:t>
      </w:r>
    </w:p>
    <w:p w:rsidR="006675E0" w:rsidRPr="007E2DB8" w:rsidRDefault="006675E0" w:rsidP="006675E0">
      <w:pPr>
        <w:pStyle w:val="BodyTextIndent2"/>
        <w:ind w:left="0"/>
        <w:rPr>
          <w:rFonts w:ascii="Verdana" w:hAnsi="Verdana"/>
          <w:szCs w:val="24"/>
        </w:rPr>
      </w:pPr>
      <w:r w:rsidRPr="007E2DB8">
        <w:rPr>
          <w:rFonts w:ascii="Verdana" w:hAnsi="Verdana"/>
          <w:szCs w:val="24"/>
        </w:rPr>
        <w:lastRenderedPageBreak/>
        <w:t xml:space="preserve">I am available to meet with any of you to discuss assignments, issues, or concerns. My schedule is generally flexible and I will schedule a specific time to meet with you beyond office hours if necessary.  </w:t>
      </w:r>
    </w:p>
    <w:p w:rsidR="0074507A" w:rsidRDefault="0074507A" w:rsidP="006675E0">
      <w:pPr>
        <w:spacing w:after="120"/>
        <w:rPr>
          <w:rFonts w:ascii="Verdana" w:hAnsi="Verdana"/>
          <w:b/>
          <w:szCs w:val="24"/>
        </w:rPr>
      </w:pPr>
    </w:p>
    <w:p w:rsidR="00916EE6" w:rsidRDefault="00525FAA" w:rsidP="006675E0">
      <w:pPr>
        <w:spacing w:after="120"/>
        <w:rPr>
          <w:rFonts w:ascii="Verdana" w:hAnsi="Verdana"/>
          <w:b/>
          <w:szCs w:val="24"/>
        </w:rPr>
      </w:pPr>
      <w:r>
        <w:rPr>
          <w:rFonts w:ascii="Verdana" w:hAnsi="Verdana"/>
          <w:b/>
          <w:szCs w:val="24"/>
        </w:rPr>
        <w:t>Course Publications</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4320"/>
        <w:gridCol w:w="1710"/>
        <w:gridCol w:w="1890"/>
      </w:tblGrid>
      <w:tr w:rsidR="00C80F02" w:rsidRPr="00B37C55" w:rsidTr="002F53C9">
        <w:tc>
          <w:tcPr>
            <w:tcW w:w="1620" w:type="dxa"/>
          </w:tcPr>
          <w:p w:rsidR="00C80F02" w:rsidRPr="00AC2D82" w:rsidRDefault="00C80F02" w:rsidP="002F53C9">
            <w:pPr>
              <w:keepNext/>
              <w:jc w:val="center"/>
              <w:rPr>
                <w:rFonts w:ascii="Verdana" w:hAnsi="Verdana" w:cs="Arial"/>
                <w:b/>
                <w:sz w:val="22"/>
                <w:szCs w:val="22"/>
              </w:rPr>
            </w:pPr>
            <w:r w:rsidRPr="00AC2D82">
              <w:rPr>
                <w:rFonts w:ascii="Verdana" w:hAnsi="Verdana" w:cs="Arial"/>
                <w:b/>
                <w:sz w:val="22"/>
                <w:szCs w:val="22"/>
                <w:u w:val="single"/>
              </w:rPr>
              <w:t>Number</w:t>
            </w:r>
          </w:p>
        </w:tc>
        <w:tc>
          <w:tcPr>
            <w:tcW w:w="4320" w:type="dxa"/>
          </w:tcPr>
          <w:p w:rsidR="00C80F02" w:rsidRPr="00AC2D82" w:rsidRDefault="00C80F02" w:rsidP="002F53C9">
            <w:pPr>
              <w:keepNext/>
              <w:jc w:val="center"/>
              <w:rPr>
                <w:rFonts w:ascii="Verdana" w:hAnsi="Verdana" w:cs="Arial"/>
                <w:b/>
                <w:sz w:val="22"/>
                <w:szCs w:val="22"/>
              </w:rPr>
            </w:pPr>
            <w:r w:rsidRPr="00AC2D82">
              <w:rPr>
                <w:rFonts w:ascii="Verdana" w:hAnsi="Verdana" w:cs="Arial"/>
                <w:b/>
                <w:sz w:val="22"/>
                <w:szCs w:val="22"/>
                <w:u w:val="single"/>
              </w:rPr>
              <w:t>Title</w:t>
            </w:r>
          </w:p>
        </w:tc>
        <w:tc>
          <w:tcPr>
            <w:tcW w:w="1710" w:type="dxa"/>
          </w:tcPr>
          <w:p w:rsidR="00C80F02" w:rsidRPr="00AC2D82" w:rsidRDefault="00C80F02" w:rsidP="002F53C9">
            <w:pPr>
              <w:keepNext/>
              <w:jc w:val="center"/>
              <w:rPr>
                <w:rFonts w:ascii="Verdana" w:hAnsi="Verdana" w:cs="Arial"/>
                <w:b/>
                <w:sz w:val="22"/>
                <w:szCs w:val="22"/>
              </w:rPr>
            </w:pPr>
            <w:r w:rsidRPr="00AC2D82">
              <w:rPr>
                <w:rFonts w:ascii="Verdana" w:hAnsi="Verdana" w:cs="Arial"/>
                <w:b/>
                <w:sz w:val="22"/>
                <w:szCs w:val="22"/>
                <w:u w:val="single"/>
              </w:rPr>
              <w:t>Date</w:t>
            </w:r>
          </w:p>
        </w:tc>
        <w:tc>
          <w:tcPr>
            <w:tcW w:w="1890" w:type="dxa"/>
          </w:tcPr>
          <w:p w:rsidR="00C80F02" w:rsidRPr="00AC2D82" w:rsidRDefault="00C80F02" w:rsidP="002F53C9">
            <w:pPr>
              <w:keepNext/>
              <w:jc w:val="center"/>
              <w:rPr>
                <w:rFonts w:ascii="Verdana" w:hAnsi="Verdana" w:cs="Arial"/>
                <w:b/>
                <w:sz w:val="22"/>
                <w:szCs w:val="22"/>
                <w:u w:val="single"/>
              </w:rPr>
            </w:pPr>
            <w:r w:rsidRPr="00AC2D82">
              <w:rPr>
                <w:rFonts w:ascii="Verdana" w:hAnsi="Verdana" w:cs="Arial"/>
                <w:b/>
                <w:sz w:val="22"/>
                <w:szCs w:val="22"/>
                <w:u w:val="single"/>
              </w:rPr>
              <w:t>Additional Information</w:t>
            </w:r>
          </w:p>
        </w:tc>
      </w:tr>
      <w:tr w:rsidR="00C80F02" w:rsidRPr="00B37C55" w:rsidTr="002F53C9">
        <w:tc>
          <w:tcPr>
            <w:tcW w:w="162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ADP 1</w:t>
            </w:r>
          </w:p>
        </w:tc>
        <w:tc>
          <w:tcPr>
            <w:tcW w:w="432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The Army</w:t>
            </w:r>
          </w:p>
        </w:tc>
        <w:tc>
          <w:tcPr>
            <w:tcW w:w="171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17 Sep 2012</w:t>
            </w:r>
          </w:p>
        </w:tc>
        <w:tc>
          <w:tcPr>
            <w:tcW w:w="189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w/ch2, 6 Aug 2013</w:t>
            </w:r>
          </w:p>
        </w:tc>
      </w:tr>
      <w:tr w:rsidR="00C80F02" w:rsidRPr="00B37C55" w:rsidTr="002F53C9">
        <w:tc>
          <w:tcPr>
            <w:tcW w:w="162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ADP 2-0</w:t>
            </w:r>
          </w:p>
        </w:tc>
        <w:tc>
          <w:tcPr>
            <w:tcW w:w="432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Intelligence</w:t>
            </w:r>
          </w:p>
        </w:tc>
        <w:tc>
          <w:tcPr>
            <w:tcW w:w="171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31 Aug 2012</w:t>
            </w:r>
          </w:p>
        </w:tc>
        <w:tc>
          <w:tcPr>
            <w:tcW w:w="1890" w:type="dxa"/>
          </w:tcPr>
          <w:p w:rsidR="00C80F02" w:rsidRPr="00AC2D82" w:rsidRDefault="00C80F02" w:rsidP="002F53C9">
            <w:pPr>
              <w:rPr>
                <w:rFonts w:ascii="Verdana" w:hAnsi="Verdana"/>
                <w:color w:val="000000"/>
                <w:sz w:val="22"/>
                <w:szCs w:val="22"/>
              </w:rPr>
            </w:pPr>
          </w:p>
        </w:tc>
      </w:tr>
      <w:tr w:rsidR="00C80F02" w:rsidRPr="00B37C55" w:rsidTr="002F53C9">
        <w:tc>
          <w:tcPr>
            <w:tcW w:w="162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ADP 3-0</w:t>
            </w:r>
          </w:p>
        </w:tc>
        <w:tc>
          <w:tcPr>
            <w:tcW w:w="432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Operations</w:t>
            </w:r>
          </w:p>
        </w:tc>
        <w:tc>
          <w:tcPr>
            <w:tcW w:w="171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06 Oct 2017</w:t>
            </w:r>
          </w:p>
        </w:tc>
        <w:tc>
          <w:tcPr>
            <w:tcW w:w="1890" w:type="dxa"/>
          </w:tcPr>
          <w:p w:rsidR="00C80F02" w:rsidRPr="00AC2D82" w:rsidRDefault="00C80F02" w:rsidP="002F53C9">
            <w:pPr>
              <w:rPr>
                <w:rFonts w:ascii="Verdana" w:hAnsi="Verdana"/>
                <w:color w:val="000000"/>
                <w:sz w:val="22"/>
                <w:szCs w:val="22"/>
              </w:rPr>
            </w:pPr>
          </w:p>
        </w:tc>
      </w:tr>
      <w:tr w:rsidR="00C80F02" w:rsidRPr="00B37C55" w:rsidTr="002F53C9">
        <w:tc>
          <w:tcPr>
            <w:tcW w:w="162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ADP 3-07</w:t>
            </w:r>
          </w:p>
        </w:tc>
        <w:tc>
          <w:tcPr>
            <w:tcW w:w="432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Stability</w:t>
            </w:r>
          </w:p>
        </w:tc>
        <w:tc>
          <w:tcPr>
            <w:tcW w:w="171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31 Aug 2012</w:t>
            </w:r>
          </w:p>
        </w:tc>
        <w:tc>
          <w:tcPr>
            <w:tcW w:w="189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w/ch1, 15 Feb 2013</w:t>
            </w:r>
          </w:p>
        </w:tc>
      </w:tr>
      <w:tr w:rsidR="00C80F02" w:rsidRPr="00B37C55" w:rsidTr="002F53C9">
        <w:tc>
          <w:tcPr>
            <w:tcW w:w="162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ADP 3-09</w:t>
            </w:r>
          </w:p>
        </w:tc>
        <w:tc>
          <w:tcPr>
            <w:tcW w:w="432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Fires</w:t>
            </w:r>
          </w:p>
        </w:tc>
        <w:tc>
          <w:tcPr>
            <w:tcW w:w="171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31 Aug 2012</w:t>
            </w:r>
          </w:p>
        </w:tc>
        <w:tc>
          <w:tcPr>
            <w:tcW w:w="1890" w:type="dxa"/>
          </w:tcPr>
          <w:p w:rsidR="00C80F02" w:rsidRPr="00AC2D82" w:rsidRDefault="00C80F02" w:rsidP="002F53C9">
            <w:pPr>
              <w:rPr>
                <w:rFonts w:ascii="Verdana" w:hAnsi="Verdana"/>
                <w:color w:val="000000"/>
                <w:sz w:val="22"/>
                <w:szCs w:val="22"/>
              </w:rPr>
            </w:pPr>
          </w:p>
        </w:tc>
      </w:tr>
      <w:tr w:rsidR="00C80F02" w:rsidRPr="00B37C55" w:rsidTr="002F53C9">
        <w:tc>
          <w:tcPr>
            <w:tcW w:w="162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ADP 3-28</w:t>
            </w:r>
          </w:p>
        </w:tc>
        <w:tc>
          <w:tcPr>
            <w:tcW w:w="432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Defense Support of Civil Authorities</w:t>
            </w:r>
          </w:p>
        </w:tc>
        <w:tc>
          <w:tcPr>
            <w:tcW w:w="171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26 Jul 2012</w:t>
            </w:r>
          </w:p>
        </w:tc>
        <w:tc>
          <w:tcPr>
            <w:tcW w:w="1890" w:type="dxa"/>
          </w:tcPr>
          <w:p w:rsidR="00C80F02" w:rsidRPr="00AC2D82" w:rsidRDefault="00C80F02" w:rsidP="002F53C9">
            <w:pPr>
              <w:rPr>
                <w:rFonts w:ascii="Verdana" w:hAnsi="Verdana"/>
                <w:color w:val="000000"/>
                <w:sz w:val="22"/>
                <w:szCs w:val="22"/>
              </w:rPr>
            </w:pPr>
          </w:p>
        </w:tc>
      </w:tr>
      <w:tr w:rsidR="00C80F02" w:rsidRPr="00B37C55" w:rsidTr="002F53C9">
        <w:tc>
          <w:tcPr>
            <w:tcW w:w="162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 xml:space="preserve">ADP 3-37 </w:t>
            </w:r>
          </w:p>
        </w:tc>
        <w:tc>
          <w:tcPr>
            <w:tcW w:w="432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Protection</w:t>
            </w:r>
          </w:p>
        </w:tc>
        <w:tc>
          <w:tcPr>
            <w:tcW w:w="171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31 Aug 2012</w:t>
            </w:r>
          </w:p>
        </w:tc>
        <w:tc>
          <w:tcPr>
            <w:tcW w:w="1890" w:type="dxa"/>
          </w:tcPr>
          <w:p w:rsidR="00C80F02" w:rsidRPr="00AC2D82" w:rsidRDefault="00C80F02" w:rsidP="002F53C9">
            <w:pPr>
              <w:rPr>
                <w:rFonts w:ascii="Verdana" w:hAnsi="Verdana"/>
                <w:color w:val="000000"/>
                <w:sz w:val="22"/>
                <w:szCs w:val="22"/>
              </w:rPr>
            </w:pPr>
            <w:r>
              <w:rPr>
                <w:rFonts w:ascii="Verdana" w:hAnsi="Verdana"/>
                <w:color w:val="000000"/>
                <w:sz w:val="22"/>
                <w:szCs w:val="22"/>
              </w:rPr>
              <w:t xml:space="preserve">w/ch1, </w:t>
            </w:r>
            <w:r w:rsidRPr="00AC2D82">
              <w:rPr>
                <w:rFonts w:ascii="Verdana" w:hAnsi="Verdana"/>
                <w:color w:val="000000"/>
                <w:sz w:val="22"/>
                <w:szCs w:val="22"/>
              </w:rPr>
              <w:t>Feb 2013</w:t>
            </w:r>
          </w:p>
        </w:tc>
      </w:tr>
      <w:tr w:rsidR="00C80F02" w:rsidRPr="00B37C55" w:rsidTr="002F53C9">
        <w:tc>
          <w:tcPr>
            <w:tcW w:w="162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ADP 3-90</w:t>
            </w:r>
          </w:p>
        </w:tc>
        <w:tc>
          <w:tcPr>
            <w:tcW w:w="432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Offense and Defense</w:t>
            </w:r>
          </w:p>
        </w:tc>
        <w:tc>
          <w:tcPr>
            <w:tcW w:w="171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31 Aug 2012</w:t>
            </w:r>
          </w:p>
        </w:tc>
        <w:tc>
          <w:tcPr>
            <w:tcW w:w="1890" w:type="dxa"/>
          </w:tcPr>
          <w:p w:rsidR="00C80F02" w:rsidRPr="00AC2D82" w:rsidRDefault="00C80F02" w:rsidP="002F53C9">
            <w:pPr>
              <w:rPr>
                <w:rFonts w:ascii="Verdana" w:hAnsi="Verdana"/>
                <w:color w:val="000000"/>
                <w:sz w:val="22"/>
                <w:szCs w:val="22"/>
              </w:rPr>
            </w:pPr>
          </w:p>
        </w:tc>
      </w:tr>
      <w:tr w:rsidR="00C80F02" w:rsidRPr="00B37C55" w:rsidTr="002F53C9">
        <w:tc>
          <w:tcPr>
            <w:tcW w:w="162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ADP 4-0</w:t>
            </w:r>
          </w:p>
        </w:tc>
        <w:tc>
          <w:tcPr>
            <w:tcW w:w="432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Sustainment</w:t>
            </w:r>
          </w:p>
        </w:tc>
        <w:tc>
          <w:tcPr>
            <w:tcW w:w="171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31 July 2012</w:t>
            </w:r>
          </w:p>
        </w:tc>
        <w:tc>
          <w:tcPr>
            <w:tcW w:w="1890" w:type="dxa"/>
          </w:tcPr>
          <w:p w:rsidR="00C80F02" w:rsidRPr="00AC2D82" w:rsidRDefault="00C80F02" w:rsidP="002F53C9">
            <w:pPr>
              <w:rPr>
                <w:rFonts w:ascii="Verdana" w:hAnsi="Verdana"/>
                <w:color w:val="000000"/>
                <w:sz w:val="22"/>
                <w:szCs w:val="22"/>
              </w:rPr>
            </w:pPr>
          </w:p>
        </w:tc>
      </w:tr>
      <w:tr w:rsidR="00C80F02" w:rsidRPr="00B37C55" w:rsidTr="002F53C9">
        <w:tc>
          <w:tcPr>
            <w:tcW w:w="162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ADP 5-0</w:t>
            </w:r>
          </w:p>
        </w:tc>
        <w:tc>
          <w:tcPr>
            <w:tcW w:w="432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The Operations Process</w:t>
            </w:r>
          </w:p>
        </w:tc>
        <w:tc>
          <w:tcPr>
            <w:tcW w:w="171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17 May 2012</w:t>
            </w:r>
          </w:p>
        </w:tc>
        <w:tc>
          <w:tcPr>
            <w:tcW w:w="1890" w:type="dxa"/>
          </w:tcPr>
          <w:p w:rsidR="00C80F02" w:rsidRPr="00AC2D82" w:rsidRDefault="00C80F02" w:rsidP="002F53C9">
            <w:pPr>
              <w:rPr>
                <w:rFonts w:ascii="Verdana" w:hAnsi="Verdana"/>
                <w:color w:val="000000"/>
                <w:sz w:val="22"/>
                <w:szCs w:val="22"/>
              </w:rPr>
            </w:pPr>
          </w:p>
        </w:tc>
      </w:tr>
      <w:tr w:rsidR="00C80F02" w:rsidRPr="00B37C55" w:rsidTr="002F53C9">
        <w:tc>
          <w:tcPr>
            <w:tcW w:w="162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ADP 6-0</w:t>
            </w:r>
          </w:p>
        </w:tc>
        <w:tc>
          <w:tcPr>
            <w:tcW w:w="432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Mission Command</w:t>
            </w:r>
          </w:p>
        </w:tc>
        <w:tc>
          <w:tcPr>
            <w:tcW w:w="171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17 May 2012</w:t>
            </w:r>
          </w:p>
        </w:tc>
        <w:tc>
          <w:tcPr>
            <w:tcW w:w="189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w/ch2, 12 Mar 2014</w:t>
            </w:r>
          </w:p>
        </w:tc>
      </w:tr>
      <w:tr w:rsidR="00C80F02" w:rsidRPr="00B37C55" w:rsidTr="002F53C9">
        <w:tc>
          <w:tcPr>
            <w:tcW w:w="1620" w:type="dxa"/>
          </w:tcPr>
          <w:p w:rsidR="00C80F02" w:rsidRPr="00003B84" w:rsidRDefault="00C80F02" w:rsidP="002F53C9">
            <w:pPr>
              <w:rPr>
                <w:rFonts w:ascii="Verdana" w:hAnsi="Verdana"/>
                <w:color w:val="000000"/>
                <w:sz w:val="22"/>
                <w:szCs w:val="22"/>
              </w:rPr>
            </w:pPr>
            <w:r w:rsidRPr="00003B84">
              <w:rPr>
                <w:rFonts w:ascii="Verdana" w:hAnsi="Verdana"/>
                <w:color w:val="000000"/>
                <w:sz w:val="22"/>
                <w:szCs w:val="22"/>
              </w:rPr>
              <w:t>ADP 6-22</w:t>
            </w:r>
          </w:p>
        </w:tc>
        <w:tc>
          <w:tcPr>
            <w:tcW w:w="4320" w:type="dxa"/>
          </w:tcPr>
          <w:p w:rsidR="00C80F02" w:rsidRPr="00003B84" w:rsidRDefault="00C80F02" w:rsidP="002F53C9">
            <w:pPr>
              <w:rPr>
                <w:rFonts w:ascii="Verdana" w:hAnsi="Verdana"/>
                <w:color w:val="000000"/>
                <w:sz w:val="22"/>
                <w:szCs w:val="22"/>
              </w:rPr>
            </w:pPr>
            <w:r w:rsidRPr="00003B84">
              <w:rPr>
                <w:rFonts w:ascii="Verdana" w:hAnsi="Verdana"/>
                <w:color w:val="000000"/>
                <w:sz w:val="22"/>
                <w:szCs w:val="22"/>
              </w:rPr>
              <w:t>Army Leadership</w:t>
            </w:r>
          </w:p>
        </w:tc>
        <w:tc>
          <w:tcPr>
            <w:tcW w:w="1710" w:type="dxa"/>
          </w:tcPr>
          <w:p w:rsidR="00C80F02" w:rsidRPr="00003B84" w:rsidRDefault="00C80F02" w:rsidP="002F53C9">
            <w:pPr>
              <w:rPr>
                <w:rFonts w:ascii="Verdana" w:hAnsi="Verdana"/>
                <w:color w:val="000000"/>
                <w:sz w:val="22"/>
                <w:szCs w:val="22"/>
              </w:rPr>
            </w:pPr>
            <w:r w:rsidRPr="00003B84">
              <w:rPr>
                <w:rFonts w:ascii="Verdana" w:hAnsi="Verdana"/>
                <w:color w:val="000000"/>
                <w:sz w:val="22"/>
                <w:szCs w:val="22"/>
              </w:rPr>
              <w:t>1 Aug 2012</w:t>
            </w:r>
          </w:p>
        </w:tc>
        <w:tc>
          <w:tcPr>
            <w:tcW w:w="1890" w:type="dxa"/>
          </w:tcPr>
          <w:p w:rsidR="00C80F02" w:rsidRPr="00003B84" w:rsidRDefault="00C80F02" w:rsidP="002F53C9">
            <w:pPr>
              <w:rPr>
                <w:rFonts w:ascii="Verdana" w:hAnsi="Verdana"/>
                <w:color w:val="000000"/>
                <w:sz w:val="22"/>
                <w:szCs w:val="22"/>
              </w:rPr>
            </w:pPr>
            <w:r w:rsidRPr="00003B84">
              <w:rPr>
                <w:rFonts w:ascii="Verdana" w:hAnsi="Verdana"/>
                <w:color w:val="000000"/>
                <w:sz w:val="22"/>
                <w:szCs w:val="22"/>
              </w:rPr>
              <w:t>w/ch1, 10 Sep 2012</w:t>
            </w:r>
          </w:p>
        </w:tc>
      </w:tr>
      <w:tr w:rsidR="00C80F02" w:rsidRPr="00B37C55" w:rsidTr="002F53C9">
        <w:tc>
          <w:tcPr>
            <w:tcW w:w="1620" w:type="dxa"/>
          </w:tcPr>
          <w:p w:rsidR="00C80F02" w:rsidRPr="00CB7E8A" w:rsidRDefault="00C80F02" w:rsidP="002F53C9">
            <w:pPr>
              <w:rPr>
                <w:rFonts w:ascii="Verdana" w:hAnsi="Verdana"/>
                <w:color w:val="000000"/>
                <w:sz w:val="22"/>
                <w:szCs w:val="22"/>
              </w:rPr>
            </w:pPr>
            <w:r w:rsidRPr="00CB7E8A">
              <w:rPr>
                <w:rFonts w:ascii="Verdana" w:hAnsi="Verdana"/>
                <w:color w:val="000000"/>
                <w:sz w:val="22"/>
                <w:szCs w:val="22"/>
              </w:rPr>
              <w:t xml:space="preserve">ADP 7-0 </w:t>
            </w:r>
          </w:p>
        </w:tc>
        <w:tc>
          <w:tcPr>
            <w:tcW w:w="4320" w:type="dxa"/>
          </w:tcPr>
          <w:p w:rsidR="00C80F02" w:rsidRPr="00CB7E8A" w:rsidRDefault="00C80F02" w:rsidP="002F53C9">
            <w:pPr>
              <w:rPr>
                <w:rFonts w:ascii="Verdana" w:hAnsi="Verdana"/>
                <w:color w:val="000000"/>
                <w:sz w:val="22"/>
                <w:szCs w:val="22"/>
              </w:rPr>
            </w:pPr>
            <w:r w:rsidRPr="00CB7E8A">
              <w:rPr>
                <w:rFonts w:ascii="Verdana" w:hAnsi="Verdana"/>
                <w:color w:val="000000"/>
                <w:sz w:val="22"/>
                <w:szCs w:val="22"/>
              </w:rPr>
              <w:t>Training Units and Leaders</w:t>
            </w:r>
          </w:p>
        </w:tc>
        <w:tc>
          <w:tcPr>
            <w:tcW w:w="1710" w:type="dxa"/>
          </w:tcPr>
          <w:p w:rsidR="00C80F02" w:rsidRPr="00CB7E8A" w:rsidRDefault="00C80F02" w:rsidP="002F53C9">
            <w:pPr>
              <w:rPr>
                <w:rFonts w:ascii="Verdana" w:hAnsi="Verdana"/>
                <w:color w:val="000000"/>
                <w:sz w:val="22"/>
                <w:szCs w:val="22"/>
              </w:rPr>
            </w:pPr>
            <w:r w:rsidRPr="00CB7E8A">
              <w:rPr>
                <w:rFonts w:ascii="Verdana" w:hAnsi="Verdana"/>
                <w:color w:val="000000"/>
                <w:sz w:val="22"/>
                <w:szCs w:val="22"/>
              </w:rPr>
              <w:t>23 Aug 2012</w:t>
            </w:r>
          </w:p>
        </w:tc>
        <w:tc>
          <w:tcPr>
            <w:tcW w:w="1890" w:type="dxa"/>
          </w:tcPr>
          <w:p w:rsidR="00C80F02" w:rsidRPr="00CB7E8A" w:rsidRDefault="00C80F02" w:rsidP="002F53C9">
            <w:pPr>
              <w:rPr>
                <w:rFonts w:ascii="Verdana" w:hAnsi="Verdana"/>
                <w:color w:val="000000"/>
                <w:sz w:val="22"/>
                <w:szCs w:val="22"/>
              </w:rPr>
            </w:pPr>
          </w:p>
        </w:tc>
      </w:tr>
      <w:tr w:rsidR="00C80F02" w:rsidRPr="00B37C55" w:rsidTr="002F53C9">
        <w:tc>
          <w:tcPr>
            <w:tcW w:w="1620" w:type="dxa"/>
            <w:shd w:val="clear" w:color="auto" w:fill="000000" w:themeFill="text1"/>
          </w:tcPr>
          <w:p w:rsidR="00C80F02" w:rsidRPr="00B37C55" w:rsidRDefault="00C80F02" w:rsidP="002F53C9">
            <w:pPr>
              <w:rPr>
                <w:rFonts w:ascii="Verdana" w:hAnsi="Verdana"/>
                <w:color w:val="000000"/>
                <w:sz w:val="22"/>
                <w:szCs w:val="22"/>
                <w:highlight w:val="yellow"/>
              </w:rPr>
            </w:pPr>
          </w:p>
        </w:tc>
        <w:tc>
          <w:tcPr>
            <w:tcW w:w="4320" w:type="dxa"/>
            <w:shd w:val="clear" w:color="auto" w:fill="000000" w:themeFill="text1"/>
          </w:tcPr>
          <w:p w:rsidR="00C80F02" w:rsidRPr="00B37C55" w:rsidRDefault="00C80F02" w:rsidP="002F53C9">
            <w:pPr>
              <w:rPr>
                <w:rFonts w:ascii="Verdana" w:hAnsi="Verdana"/>
                <w:color w:val="000000"/>
                <w:sz w:val="22"/>
                <w:szCs w:val="22"/>
                <w:highlight w:val="yellow"/>
              </w:rPr>
            </w:pPr>
          </w:p>
        </w:tc>
        <w:tc>
          <w:tcPr>
            <w:tcW w:w="1710" w:type="dxa"/>
            <w:shd w:val="clear" w:color="auto" w:fill="000000" w:themeFill="text1"/>
          </w:tcPr>
          <w:p w:rsidR="00C80F02" w:rsidRPr="00B37C55" w:rsidRDefault="00C80F02" w:rsidP="002F53C9">
            <w:pPr>
              <w:rPr>
                <w:rFonts w:ascii="Verdana" w:hAnsi="Verdana"/>
                <w:color w:val="000000"/>
                <w:sz w:val="22"/>
                <w:szCs w:val="22"/>
                <w:highlight w:val="yellow"/>
              </w:rPr>
            </w:pPr>
          </w:p>
        </w:tc>
        <w:tc>
          <w:tcPr>
            <w:tcW w:w="1890" w:type="dxa"/>
            <w:shd w:val="clear" w:color="auto" w:fill="000000" w:themeFill="text1"/>
          </w:tcPr>
          <w:p w:rsidR="00C80F02" w:rsidRPr="00B37C55" w:rsidRDefault="00C80F02" w:rsidP="002F53C9">
            <w:pPr>
              <w:rPr>
                <w:rFonts w:ascii="Verdana" w:hAnsi="Verdana"/>
                <w:color w:val="000000"/>
                <w:sz w:val="22"/>
                <w:szCs w:val="22"/>
                <w:highlight w:val="yellow"/>
              </w:rPr>
            </w:pPr>
          </w:p>
        </w:tc>
      </w:tr>
      <w:tr w:rsidR="00C80F02" w:rsidRPr="00B37C55" w:rsidTr="002F53C9">
        <w:tc>
          <w:tcPr>
            <w:tcW w:w="1620" w:type="dxa"/>
          </w:tcPr>
          <w:p w:rsidR="00C80F02" w:rsidRPr="00274C96" w:rsidRDefault="00C80F02" w:rsidP="002F53C9">
            <w:pPr>
              <w:rPr>
                <w:rFonts w:ascii="Verdana" w:hAnsi="Verdana"/>
                <w:color w:val="000000"/>
                <w:sz w:val="22"/>
                <w:szCs w:val="22"/>
              </w:rPr>
            </w:pPr>
            <w:r w:rsidRPr="00274C96">
              <w:rPr>
                <w:rFonts w:ascii="Verdana" w:hAnsi="Verdana"/>
                <w:color w:val="000000"/>
                <w:sz w:val="22"/>
                <w:szCs w:val="22"/>
              </w:rPr>
              <w:t>ADRP 1</w:t>
            </w:r>
          </w:p>
        </w:tc>
        <w:tc>
          <w:tcPr>
            <w:tcW w:w="4320" w:type="dxa"/>
          </w:tcPr>
          <w:p w:rsidR="00C80F02" w:rsidRPr="00274C96" w:rsidRDefault="00C80F02" w:rsidP="002F53C9">
            <w:pPr>
              <w:rPr>
                <w:rFonts w:ascii="Verdana" w:hAnsi="Verdana"/>
                <w:color w:val="000000"/>
                <w:sz w:val="22"/>
                <w:szCs w:val="22"/>
              </w:rPr>
            </w:pPr>
            <w:r w:rsidRPr="00274C96">
              <w:rPr>
                <w:rFonts w:ascii="Verdana" w:hAnsi="Verdana"/>
                <w:color w:val="000000"/>
                <w:sz w:val="22"/>
                <w:szCs w:val="22"/>
              </w:rPr>
              <w:t>The Army Profession</w:t>
            </w:r>
          </w:p>
        </w:tc>
        <w:tc>
          <w:tcPr>
            <w:tcW w:w="1710" w:type="dxa"/>
          </w:tcPr>
          <w:p w:rsidR="00C80F02" w:rsidRPr="00274C96" w:rsidRDefault="00C80F02" w:rsidP="002F53C9">
            <w:pPr>
              <w:rPr>
                <w:rFonts w:ascii="Verdana" w:hAnsi="Verdana"/>
                <w:color w:val="000000"/>
                <w:sz w:val="22"/>
                <w:szCs w:val="22"/>
              </w:rPr>
            </w:pPr>
            <w:r w:rsidRPr="00274C96">
              <w:rPr>
                <w:rFonts w:ascii="Verdana" w:hAnsi="Verdana"/>
                <w:color w:val="000000"/>
                <w:sz w:val="22"/>
                <w:szCs w:val="22"/>
              </w:rPr>
              <w:t>14 Jun 2015</w:t>
            </w:r>
          </w:p>
        </w:tc>
        <w:tc>
          <w:tcPr>
            <w:tcW w:w="1890" w:type="dxa"/>
          </w:tcPr>
          <w:p w:rsidR="00C80F02" w:rsidRPr="00274C96" w:rsidRDefault="00C80F02" w:rsidP="002F53C9">
            <w:pPr>
              <w:rPr>
                <w:rFonts w:ascii="Verdana" w:hAnsi="Verdana"/>
                <w:color w:val="000000"/>
                <w:sz w:val="22"/>
                <w:szCs w:val="22"/>
              </w:rPr>
            </w:pPr>
          </w:p>
        </w:tc>
      </w:tr>
      <w:tr w:rsidR="00C80F02" w:rsidRPr="00B37C55" w:rsidTr="002F53C9">
        <w:tc>
          <w:tcPr>
            <w:tcW w:w="1620" w:type="dxa"/>
          </w:tcPr>
          <w:p w:rsidR="00C80F02" w:rsidRPr="00274C96" w:rsidRDefault="00C80F02" w:rsidP="002F53C9">
            <w:pPr>
              <w:rPr>
                <w:rFonts w:ascii="Verdana" w:hAnsi="Verdana"/>
                <w:color w:val="000000"/>
                <w:sz w:val="22"/>
                <w:szCs w:val="22"/>
              </w:rPr>
            </w:pPr>
            <w:bookmarkStart w:id="3" w:name="OLE_LINK13"/>
            <w:bookmarkStart w:id="4" w:name="OLE_LINK14"/>
            <w:r w:rsidRPr="00274C96">
              <w:rPr>
                <w:rFonts w:ascii="Verdana" w:hAnsi="Verdana"/>
                <w:color w:val="000000"/>
                <w:sz w:val="22"/>
                <w:szCs w:val="22"/>
              </w:rPr>
              <w:t>ADRP 1-02</w:t>
            </w:r>
          </w:p>
        </w:tc>
        <w:tc>
          <w:tcPr>
            <w:tcW w:w="4320" w:type="dxa"/>
          </w:tcPr>
          <w:p w:rsidR="00C80F02" w:rsidRPr="00274C96" w:rsidRDefault="00C80F02" w:rsidP="002F53C9">
            <w:pPr>
              <w:rPr>
                <w:rFonts w:ascii="Verdana" w:hAnsi="Verdana"/>
                <w:color w:val="000000"/>
                <w:sz w:val="22"/>
                <w:szCs w:val="22"/>
              </w:rPr>
            </w:pPr>
            <w:r w:rsidRPr="00274C96">
              <w:rPr>
                <w:rFonts w:ascii="Verdana" w:hAnsi="Verdana"/>
                <w:color w:val="000000"/>
                <w:sz w:val="22"/>
                <w:szCs w:val="22"/>
              </w:rPr>
              <w:t>Operational Terms and Military Symbols</w:t>
            </w:r>
          </w:p>
        </w:tc>
        <w:tc>
          <w:tcPr>
            <w:tcW w:w="1710" w:type="dxa"/>
          </w:tcPr>
          <w:p w:rsidR="00C80F02" w:rsidRPr="00274C96" w:rsidRDefault="00C80F02" w:rsidP="002F53C9">
            <w:pPr>
              <w:rPr>
                <w:rFonts w:ascii="Verdana" w:hAnsi="Verdana"/>
                <w:color w:val="000000"/>
                <w:sz w:val="22"/>
                <w:szCs w:val="22"/>
              </w:rPr>
            </w:pPr>
            <w:r w:rsidRPr="00274C96">
              <w:rPr>
                <w:rFonts w:ascii="Verdana" w:hAnsi="Verdana"/>
                <w:color w:val="000000"/>
                <w:sz w:val="22"/>
                <w:szCs w:val="22"/>
              </w:rPr>
              <w:t>16 Nov 2016</w:t>
            </w:r>
          </w:p>
        </w:tc>
        <w:tc>
          <w:tcPr>
            <w:tcW w:w="1890" w:type="dxa"/>
          </w:tcPr>
          <w:p w:rsidR="00C80F02" w:rsidRPr="00274C96" w:rsidRDefault="00C80F02" w:rsidP="002F53C9">
            <w:pPr>
              <w:rPr>
                <w:rFonts w:ascii="Verdana" w:hAnsi="Verdana"/>
                <w:color w:val="000000"/>
                <w:sz w:val="22"/>
                <w:szCs w:val="22"/>
              </w:rPr>
            </w:pPr>
          </w:p>
        </w:tc>
      </w:tr>
      <w:tr w:rsidR="00C80F02" w:rsidRPr="00B37C55" w:rsidTr="002F53C9">
        <w:tc>
          <w:tcPr>
            <w:tcW w:w="1620" w:type="dxa"/>
          </w:tcPr>
          <w:p w:rsidR="00C80F02" w:rsidRPr="00274C96" w:rsidRDefault="00C80F02" w:rsidP="002F53C9">
            <w:pPr>
              <w:rPr>
                <w:rFonts w:ascii="Verdana" w:hAnsi="Verdana"/>
                <w:color w:val="000000"/>
                <w:sz w:val="22"/>
                <w:szCs w:val="22"/>
              </w:rPr>
            </w:pPr>
            <w:r w:rsidRPr="00274C96">
              <w:rPr>
                <w:rFonts w:ascii="Verdana" w:hAnsi="Verdana"/>
                <w:color w:val="000000"/>
                <w:sz w:val="22"/>
                <w:szCs w:val="22"/>
              </w:rPr>
              <w:t>ADRP 2-0</w:t>
            </w:r>
          </w:p>
        </w:tc>
        <w:tc>
          <w:tcPr>
            <w:tcW w:w="4320" w:type="dxa"/>
          </w:tcPr>
          <w:p w:rsidR="00C80F02" w:rsidRPr="00274C96" w:rsidRDefault="00C80F02" w:rsidP="002F53C9">
            <w:pPr>
              <w:rPr>
                <w:rFonts w:ascii="Verdana" w:hAnsi="Verdana"/>
                <w:color w:val="000000"/>
                <w:sz w:val="22"/>
                <w:szCs w:val="22"/>
              </w:rPr>
            </w:pPr>
            <w:r w:rsidRPr="00274C96">
              <w:rPr>
                <w:rFonts w:ascii="Verdana" w:hAnsi="Verdana"/>
                <w:color w:val="000000"/>
                <w:sz w:val="22"/>
                <w:szCs w:val="22"/>
              </w:rPr>
              <w:t>Intelligence</w:t>
            </w:r>
          </w:p>
        </w:tc>
        <w:tc>
          <w:tcPr>
            <w:tcW w:w="1710" w:type="dxa"/>
          </w:tcPr>
          <w:p w:rsidR="00C80F02" w:rsidRPr="00274C96" w:rsidRDefault="00C80F02" w:rsidP="002F53C9">
            <w:pPr>
              <w:rPr>
                <w:rFonts w:ascii="Verdana" w:hAnsi="Verdana"/>
                <w:color w:val="000000"/>
                <w:sz w:val="22"/>
                <w:szCs w:val="22"/>
              </w:rPr>
            </w:pPr>
            <w:r w:rsidRPr="00274C96">
              <w:rPr>
                <w:rFonts w:ascii="Verdana" w:hAnsi="Verdana"/>
                <w:color w:val="000000"/>
                <w:sz w:val="22"/>
                <w:szCs w:val="22"/>
              </w:rPr>
              <w:t>31 Aug 2012</w:t>
            </w:r>
          </w:p>
        </w:tc>
        <w:tc>
          <w:tcPr>
            <w:tcW w:w="1890" w:type="dxa"/>
          </w:tcPr>
          <w:p w:rsidR="00C80F02" w:rsidRPr="00274C96" w:rsidRDefault="00C80F02" w:rsidP="002F53C9">
            <w:pPr>
              <w:rPr>
                <w:rFonts w:ascii="Verdana" w:hAnsi="Verdana"/>
                <w:color w:val="000000"/>
                <w:sz w:val="22"/>
                <w:szCs w:val="22"/>
              </w:rPr>
            </w:pPr>
          </w:p>
        </w:tc>
      </w:tr>
      <w:tr w:rsidR="00C80F02" w:rsidRPr="00B37C55" w:rsidTr="002F53C9">
        <w:tc>
          <w:tcPr>
            <w:tcW w:w="1620" w:type="dxa"/>
          </w:tcPr>
          <w:p w:rsidR="00C80F02" w:rsidRPr="00274C96" w:rsidRDefault="00C80F02" w:rsidP="002F53C9">
            <w:pPr>
              <w:rPr>
                <w:rFonts w:ascii="Verdana" w:hAnsi="Verdana"/>
                <w:color w:val="000000"/>
                <w:sz w:val="22"/>
                <w:szCs w:val="22"/>
              </w:rPr>
            </w:pPr>
            <w:r w:rsidRPr="00274C96">
              <w:rPr>
                <w:rFonts w:ascii="Verdana" w:hAnsi="Verdana"/>
                <w:color w:val="000000"/>
                <w:sz w:val="22"/>
                <w:szCs w:val="22"/>
              </w:rPr>
              <w:t>ADRP 3-0</w:t>
            </w:r>
          </w:p>
        </w:tc>
        <w:tc>
          <w:tcPr>
            <w:tcW w:w="4320" w:type="dxa"/>
          </w:tcPr>
          <w:p w:rsidR="00C80F02" w:rsidRPr="00274C96" w:rsidRDefault="00C80F02" w:rsidP="002F53C9">
            <w:pPr>
              <w:rPr>
                <w:rFonts w:ascii="Verdana" w:hAnsi="Verdana"/>
                <w:color w:val="000000"/>
                <w:sz w:val="22"/>
                <w:szCs w:val="22"/>
              </w:rPr>
            </w:pPr>
            <w:r w:rsidRPr="00274C96">
              <w:rPr>
                <w:rFonts w:ascii="Verdana" w:hAnsi="Verdana"/>
                <w:color w:val="000000"/>
                <w:sz w:val="22"/>
                <w:szCs w:val="22"/>
              </w:rPr>
              <w:t>Operations</w:t>
            </w:r>
          </w:p>
        </w:tc>
        <w:tc>
          <w:tcPr>
            <w:tcW w:w="1710" w:type="dxa"/>
          </w:tcPr>
          <w:p w:rsidR="00C80F02" w:rsidRPr="00274C96" w:rsidRDefault="00C80F02" w:rsidP="002F53C9">
            <w:pPr>
              <w:rPr>
                <w:rFonts w:ascii="Verdana" w:hAnsi="Verdana"/>
                <w:color w:val="000000"/>
                <w:sz w:val="22"/>
                <w:szCs w:val="22"/>
              </w:rPr>
            </w:pPr>
            <w:r w:rsidRPr="00274C96">
              <w:rPr>
                <w:rFonts w:ascii="Verdana" w:hAnsi="Verdana"/>
                <w:color w:val="000000"/>
                <w:sz w:val="22"/>
                <w:szCs w:val="22"/>
              </w:rPr>
              <w:t>06 Oct 2017</w:t>
            </w:r>
          </w:p>
        </w:tc>
        <w:tc>
          <w:tcPr>
            <w:tcW w:w="1890" w:type="dxa"/>
          </w:tcPr>
          <w:p w:rsidR="00C80F02" w:rsidRPr="00274C96" w:rsidRDefault="00C80F02" w:rsidP="002F53C9">
            <w:pPr>
              <w:rPr>
                <w:rFonts w:ascii="Verdana" w:hAnsi="Verdana"/>
                <w:color w:val="000000"/>
                <w:sz w:val="22"/>
                <w:szCs w:val="22"/>
              </w:rPr>
            </w:pPr>
          </w:p>
        </w:tc>
      </w:tr>
      <w:tr w:rsidR="00C80F02" w:rsidRPr="00B37C55" w:rsidTr="002F53C9">
        <w:tc>
          <w:tcPr>
            <w:tcW w:w="162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ADRP 3-07</w:t>
            </w:r>
          </w:p>
        </w:tc>
        <w:tc>
          <w:tcPr>
            <w:tcW w:w="432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Stability</w:t>
            </w:r>
          </w:p>
        </w:tc>
        <w:tc>
          <w:tcPr>
            <w:tcW w:w="171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31 Aug 2012</w:t>
            </w:r>
          </w:p>
        </w:tc>
        <w:tc>
          <w:tcPr>
            <w:tcW w:w="189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w/ch1, 25 Feb 2013</w:t>
            </w:r>
          </w:p>
        </w:tc>
      </w:tr>
      <w:tr w:rsidR="00C80F02" w:rsidRPr="00B37C55" w:rsidTr="002F53C9">
        <w:tc>
          <w:tcPr>
            <w:tcW w:w="162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ADRP 3-09</w:t>
            </w:r>
          </w:p>
        </w:tc>
        <w:tc>
          <w:tcPr>
            <w:tcW w:w="432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Fires</w:t>
            </w:r>
          </w:p>
        </w:tc>
        <w:tc>
          <w:tcPr>
            <w:tcW w:w="171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31 Aug 2012</w:t>
            </w:r>
          </w:p>
        </w:tc>
        <w:tc>
          <w:tcPr>
            <w:tcW w:w="189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w/ch1, 8 Feb 2013</w:t>
            </w:r>
          </w:p>
        </w:tc>
      </w:tr>
      <w:bookmarkEnd w:id="3"/>
      <w:bookmarkEnd w:id="4"/>
      <w:tr w:rsidR="00C80F02" w:rsidRPr="00B37C55" w:rsidTr="002F53C9">
        <w:tc>
          <w:tcPr>
            <w:tcW w:w="162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ADRP 3-28</w:t>
            </w:r>
          </w:p>
        </w:tc>
        <w:tc>
          <w:tcPr>
            <w:tcW w:w="432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Defense Support of Civil Authorities</w:t>
            </w:r>
          </w:p>
        </w:tc>
        <w:tc>
          <w:tcPr>
            <w:tcW w:w="171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14 Jun 2013</w:t>
            </w:r>
          </w:p>
        </w:tc>
        <w:tc>
          <w:tcPr>
            <w:tcW w:w="1890" w:type="dxa"/>
          </w:tcPr>
          <w:p w:rsidR="00C80F02" w:rsidRPr="00672567" w:rsidRDefault="00C80F02" w:rsidP="002F53C9">
            <w:pPr>
              <w:rPr>
                <w:rFonts w:ascii="Verdana" w:hAnsi="Verdana"/>
                <w:color w:val="000000"/>
                <w:sz w:val="22"/>
                <w:szCs w:val="22"/>
              </w:rPr>
            </w:pPr>
          </w:p>
        </w:tc>
      </w:tr>
      <w:tr w:rsidR="00C80F02" w:rsidRPr="00B37C55" w:rsidTr="002F53C9">
        <w:tc>
          <w:tcPr>
            <w:tcW w:w="162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 xml:space="preserve">ADRP 3-37 </w:t>
            </w:r>
          </w:p>
        </w:tc>
        <w:tc>
          <w:tcPr>
            <w:tcW w:w="432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Protection</w:t>
            </w:r>
          </w:p>
        </w:tc>
        <w:tc>
          <w:tcPr>
            <w:tcW w:w="171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31 Aug 2012</w:t>
            </w:r>
          </w:p>
        </w:tc>
        <w:tc>
          <w:tcPr>
            <w:tcW w:w="189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w/ch1, 28 Feb 2013</w:t>
            </w:r>
          </w:p>
        </w:tc>
      </w:tr>
      <w:tr w:rsidR="00C80F02" w:rsidRPr="00B37C55" w:rsidTr="002F53C9">
        <w:tc>
          <w:tcPr>
            <w:tcW w:w="162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ADRP 3-90</w:t>
            </w:r>
          </w:p>
        </w:tc>
        <w:tc>
          <w:tcPr>
            <w:tcW w:w="432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Offense and Defense</w:t>
            </w:r>
          </w:p>
        </w:tc>
        <w:tc>
          <w:tcPr>
            <w:tcW w:w="171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31 Aug 2012</w:t>
            </w:r>
          </w:p>
        </w:tc>
        <w:tc>
          <w:tcPr>
            <w:tcW w:w="1890" w:type="dxa"/>
          </w:tcPr>
          <w:p w:rsidR="00C80F02" w:rsidRPr="00672567" w:rsidRDefault="00C80F02" w:rsidP="002F53C9">
            <w:pPr>
              <w:rPr>
                <w:rFonts w:ascii="Verdana" w:hAnsi="Verdana"/>
                <w:color w:val="000000"/>
                <w:sz w:val="22"/>
                <w:szCs w:val="22"/>
              </w:rPr>
            </w:pPr>
          </w:p>
        </w:tc>
      </w:tr>
      <w:tr w:rsidR="00C80F02" w:rsidRPr="00B37C55" w:rsidTr="002F53C9">
        <w:tc>
          <w:tcPr>
            <w:tcW w:w="162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ADRP 4-0</w:t>
            </w:r>
          </w:p>
        </w:tc>
        <w:tc>
          <w:tcPr>
            <w:tcW w:w="432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Sustainment</w:t>
            </w:r>
          </w:p>
        </w:tc>
        <w:tc>
          <w:tcPr>
            <w:tcW w:w="171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31 July 2012</w:t>
            </w:r>
          </w:p>
        </w:tc>
        <w:tc>
          <w:tcPr>
            <w:tcW w:w="1890" w:type="dxa"/>
          </w:tcPr>
          <w:p w:rsidR="00C80F02" w:rsidRPr="00672567" w:rsidRDefault="00C80F02" w:rsidP="002F53C9">
            <w:pPr>
              <w:rPr>
                <w:rFonts w:ascii="Verdana" w:hAnsi="Verdana"/>
                <w:color w:val="000000"/>
                <w:sz w:val="22"/>
                <w:szCs w:val="22"/>
              </w:rPr>
            </w:pPr>
          </w:p>
        </w:tc>
      </w:tr>
      <w:tr w:rsidR="00C80F02" w:rsidRPr="00B37C55" w:rsidTr="002F53C9">
        <w:tc>
          <w:tcPr>
            <w:tcW w:w="162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ADRP 5-0</w:t>
            </w:r>
          </w:p>
        </w:tc>
        <w:tc>
          <w:tcPr>
            <w:tcW w:w="432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The Operations Process</w:t>
            </w:r>
          </w:p>
        </w:tc>
        <w:tc>
          <w:tcPr>
            <w:tcW w:w="171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17 May 2012</w:t>
            </w:r>
          </w:p>
        </w:tc>
        <w:tc>
          <w:tcPr>
            <w:tcW w:w="1890" w:type="dxa"/>
          </w:tcPr>
          <w:p w:rsidR="00C80F02" w:rsidRPr="00672567" w:rsidRDefault="00C80F02" w:rsidP="002F53C9">
            <w:pPr>
              <w:rPr>
                <w:rFonts w:ascii="Verdana" w:hAnsi="Verdana"/>
                <w:color w:val="000000"/>
                <w:sz w:val="22"/>
                <w:szCs w:val="22"/>
              </w:rPr>
            </w:pPr>
          </w:p>
        </w:tc>
      </w:tr>
      <w:tr w:rsidR="00C80F02" w:rsidRPr="00B37C55" w:rsidTr="002F53C9">
        <w:tc>
          <w:tcPr>
            <w:tcW w:w="162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ADRP 6-0</w:t>
            </w:r>
          </w:p>
        </w:tc>
        <w:tc>
          <w:tcPr>
            <w:tcW w:w="432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Mission Command</w:t>
            </w:r>
          </w:p>
        </w:tc>
        <w:tc>
          <w:tcPr>
            <w:tcW w:w="171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17 May 2012</w:t>
            </w:r>
          </w:p>
        </w:tc>
        <w:tc>
          <w:tcPr>
            <w:tcW w:w="1890" w:type="dxa"/>
          </w:tcPr>
          <w:p w:rsidR="00C80F02" w:rsidRPr="00672567" w:rsidRDefault="00C80F02" w:rsidP="002F53C9">
            <w:pPr>
              <w:rPr>
                <w:rFonts w:ascii="Verdana" w:hAnsi="Verdana"/>
                <w:color w:val="000000"/>
                <w:sz w:val="22"/>
                <w:szCs w:val="22"/>
              </w:rPr>
            </w:pPr>
            <w:r>
              <w:rPr>
                <w:rFonts w:ascii="Verdana" w:hAnsi="Verdana"/>
                <w:color w:val="000000"/>
                <w:sz w:val="22"/>
                <w:szCs w:val="22"/>
              </w:rPr>
              <w:t xml:space="preserve">w/ch2, </w:t>
            </w:r>
            <w:r w:rsidRPr="00672567">
              <w:rPr>
                <w:rFonts w:ascii="Verdana" w:hAnsi="Verdana"/>
                <w:color w:val="000000"/>
                <w:sz w:val="22"/>
                <w:szCs w:val="22"/>
              </w:rPr>
              <w:t>Mar 14</w:t>
            </w:r>
          </w:p>
        </w:tc>
      </w:tr>
      <w:tr w:rsidR="00C80F02" w:rsidRPr="00B37C55" w:rsidTr="002F53C9">
        <w:tc>
          <w:tcPr>
            <w:tcW w:w="162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ADRP 6-22</w:t>
            </w:r>
          </w:p>
        </w:tc>
        <w:tc>
          <w:tcPr>
            <w:tcW w:w="432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Army Leadership</w:t>
            </w:r>
          </w:p>
        </w:tc>
        <w:tc>
          <w:tcPr>
            <w:tcW w:w="171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1 Aug 2012</w:t>
            </w:r>
          </w:p>
        </w:tc>
        <w:tc>
          <w:tcPr>
            <w:tcW w:w="1890" w:type="dxa"/>
          </w:tcPr>
          <w:p w:rsidR="00C80F02" w:rsidRPr="00672567" w:rsidRDefault="00C80F02" w:rsidP="002F53C9">
            <w:pPr>
              <w:rPr>
                <w:rFonts w:ascii="Verdana" w:hAnsi="Verdana"/>
                <w:color w:val="000000"/>
                <w:sz w:val="22"/>
                <w:szCs w:val="22"/>
              </w:rPr>
            </w:pPr>
            <w:r>
              <w:rPr>
                <w:rFonts w:ascii="Verdana" w:hAnsi="Verdana"/>
                <w:color w:val="000000"/>
                <w:sz w:val="22"/>
                <w:szCs w:val="22"/>
              </w:rPr>
              <w:t xml:space="preserve">w/ch1, </w:t>
            </w:r>
            <w:r w:rsidRPr="00672567">
              <w:rPr>
                <w:rFonts w:ascii="Verdana" w:hAnsi="Verdana"/>
                <w:color w:val="000000"/>
                <w:sz w:val="22"/>
                <w:szCs w:val="22"/>
              </w:rPr>
              <w:t>Sep</w:t>
            </w:r>
            <w:r>
              <w:rPr>
                <w:rFonts w:ascii="Verdana" w:hAnsi="Verdana"/>
                <w:color w:val="000000"/>
                <w:sz w:val="22"/>
                <w:szCs w:val="22"/>
              </w:rPr>
              <w:t xml:space="preserve"> </w:t>
            </w:r>
            <w:r w:rsidRPr="00672567">
              <w:rPr>
                <w:rFonts w:ascii="Verdana" w:hAnsi="Verdana"/>
                <w:color w:val="000000"/>
                <w:sz w:val="22"/>
                <w:szCs w:val="22"/>
              </w:rPr>
              <w:t>12</w:t>
            </w:r>
          </w:p>
        </w:tc>
      </w:tr>
      <w:tr w:rsidR="00C80F02" w:rsidRPr="00B37C55" w:rsidTr="002F53C9">
        <w:tc>
          <w:tcPr>
            <w:tcW w:w="162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 xml:space="preserve">ADRP 7-0 </w:t>
            </w:r>
          </w:p>
        </w:tc>
        <w:tc>
          <w:tcPr>
            <w:tcW w:w="432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Training Units and Leaders</w:t>
            </w:r>
          </w:p>
        </w:tc>
        <w:tc>
          <w:tcPr>
            <w:tcW w:w="171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23 Aug 2012</w:t>
            </w:r>
          </w:p>
        </w:tc>
        <w:tc>
          <w:tcPr>
            <w:tcW w:w="1890" w:type="dxa"/>
          </w:tcPr>
          <w:p w:rsidR="00C80F02" w:rsidRPr="00672567" w:rsidRDefault="00C80F02" w:rsidP="002F53C9">
            <w:pPr>
              <w:rPr>
                <w:rFonts w:ascii="Verdana" w:hAnsi="Verdana"/>
                <w:color w:val="000000"/>
                <w:sz w:val="22"/>
                <w:szCs w:val="22"/>
              </w:rPr>
            </w:pPr>
          </w:p>
        </w:tc>
      </w:tr>
      <w:tr w:rsidR="00C80F02" w:rsidRPr="00B37C55" w:rsidTr="002F53C9">
        <w:tc>
          <w:tcPr>
            <w:tcW w:w="1620" w:type="dxa"/>
            <w:shd w:val="clear" w:color="auto" w:fill="000000" w:themeFill="text1"/>
          </w:tcPr>
          <w:p w:rsidR="00C80F02" w:rsidRPr="00B37C55" w:rsidRDefault="00C80F02" w:rsidP="002F53C9">
            <w:pPr>
              <w:rPr>
                <w:rFonts w:ascii="Verdana" w:hAnsi="Verdana"/>
                <w:color w:val="000000"/>
                <w:sz w:val="22"/>
                <w:szCs w:val="22"/>
                <w:highlight w:val="yellow"/>
              </w:rPr>
            </w:pPr>
          </w:p>
        </w:tc>
        <w:tc>
          <w:tcPr>
            <w:tcW w:w="4320" w:type="dxa"/>
            <w:shd w:val="clear" w:color="auto" w:fill="000000" w:themeFill="text1"/>
          </w:tcPr>
          <w:p w:rsidR="00C80F02" w:rsidRPr="00B37C55" w:rsidRDefault="00C80F02" w:rsidP="002F53C9">
            <w:pPr>
              <w:rPr>
                <w:rFonts w:ascii="Verdana" w:hAnsi="Verdana"/>
                <w:color w:val="000000"/>
                <w:sz w:val="22"/>
                <w:szCs w:val="22"/>
                <w:highlight w:val="yellow"/>
              </w:rPr>
            </w:pPr>
          </w:p>
        </w:tc>
        <w:tc>
          <w:tcPr>
            <w:tcW w:w="1710" w:type="dxa"/>
            <w:shd w:val="clear" w:color="auto" w:fill="000000" w:themeFill="text1"/>
          </w:tcPr>
          <w:p w:rsidR="00C80F02" w:rsidRPr="00B37C55" w:rsidRDefault="00C80F02" w:rsidP="002F53C9">
            <w:pPr>
              <w:rPr>
                <w:rFonts w:ascii="Verdana" w:hAnsi="Verdana"/>
                <w:color w:val="000000"/>
                <w:sz w:val="22"/>
                <w:szCs w:val="22"/>
                <w:highlight w:val="yellow"/>
              </w:rPr>
            </w:pPr>
          </w:p>
        </w:tc>
        <w:tc>
          <w:tcPr>
            <w:tcW w:w="1890" w:type="dxa"/>
            <w:shd w:val="clear" w:color="auto" w:fill="000000" w:themeFill="text1"/>
          </w:tcPr>
          <w:p w:rsidR="00C80F02" w:rsidRPr="00B37C55" w:rsidRDefault="00C80F02" w:rsidP="002F53C9">
            <w:pPr>
              <w:rPr>
                <w:rFonts w:ascii="Verdana" w:hAnsi="Verdana"/>
                <w:color w:val="000000"/>
                <w:sz w:val="22"/>
                <w:szCs w:val="22"/>
                <w:highlight w:val="yellow"/>
              </w:rPr>
            </w:pPr>
          </w:p>
        </w:tc>
      </w:tr>
      <w:tr w:rsidR="00C80F02" w:rsidRPr="00B37C55" w:rsidTr="002F53C9">
        <w:tc>
          <w:tcPr>
            <w:tcW w:w="162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ATP 3-09.30</w:t>
            </w:r>
          </w:p>
        </w:tc>
        <w:tc>
          <w:tcPr>
            <w:tcW w:w="432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Observed Fires</w:t>
            </w:r>
          </w:p>
        </w:tc>
        <w:tc>
          <w:tcPr>
            <w:tcW w:w="171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28 Sep 2017</w:t>
            </w:r>
          </w:p>
        </w:tc>
        <w:tc>
          <w:tcPr>
            <w:tcW w:w="1890" w:type="dxa"/>
          </w:tcPr>
          <w:p w:rsidR="00C80F02" w:rsidRPr="00672567" w:rsidRDefault="00C80F02" w:rsidP="002F53C9">
            <w:pPr>
              <w:rPr>
                <w:rFonts w:ascii="Verdana" w:hAnsi="Verdana"/>
                <w:color w:val="000000"/>
                <w:sz w:val="22"/>
                <w:szCs w:val="22"/>
              </w:rPr>
            </w:pPr>
          </w:p>
        </w:tc>
      </w:tr>
      <w:tr w:rsidR="00C80F02" w:rsidRPr="00B37C55" w:rsidTr="002F53C9">
        <w:tc>
          <w:tcPr>
            <w:tcW w:w="162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ATP 3-21.8</w:t>
            </w:r>
          </w:p>
        </w:tc>
        <w:tc>
          <w:tcPr>
            <w:tcW w:w="432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Infantry Platoon and Squad</w:t>
            </w:r>
          </w:p>
        </w:tc>
        <w:tc>
          <w:tcPr>
            <w:tcW w:w="171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April 2016</w:t>
            </w:r>
          </w:p>
        </w:tc>
        <w:tc>
          <w:tcPr>
            <w:tcW w:w="189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w/ch1, Aug 16</w:t>
            </w:r>
          </w:p>
        </w:tc>
      </w:tr>
      <w:tr w:rsidR="00C80F02" w:rsidRPr="00B37C55" w:rsidTr="002F53C9">
        <w:tc>
          <w:tcPr>
            <w:tcW w:w="162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ATP 5-0.1</w:t>
            </w:r>
          </w:p>
        </w:tc>
        <w:tc>
          <w:tcPr>
            <w:tcW w:w="432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Army Design Methodology</w:t>
            </w:r>
          </w:p>
        </w:tc>
        <w:tc>
          <w:tcPr>
            <w:tcW w:w="171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01 Jul 2015</w:t>
            </w:r>
          </w:p>
        </w:tc>
        <w:tc>
          <w:tcPr>
            <w:tcW w:w="1890" w:type="dxa"/>
          </w:tcPr>
          <w:p w:rsidR="00C80F02" w:rsidRPr="00672567" w:rsidRDefault="00C80F02" w:rsidP="002F53C9">
            <w:pPr>
              <w:rPr>
                <w:rFonts w:ascii="Verdana" w:hAnsi="Verdana"/>
                <w:color w:val="000000"/>
                <w:sz w:val="22"/>
                <w:szCs w:val="22"/>
              </w:rPr>
            </w:pPr>
          </w:p>
        </w:tc>
      </w:tr>
      <w:tr w:rsidR="00C80F02" w:rsidRPr="00B37C55" w:rsidTr="002F53C9">
        <w:tc>
          <w:tcPr>
            <w:tcW w:w="1620" w:type="dxa"/>
          </w:tcPr>
          <w:p w:rsidR="00C80F02" w:rsidRPr="00672567" w:rsidRDefault="00C80F02" w:rsidP="002F53C9">
            <w:pPr>
              <w:rPr>
                <w:rFonts w:ascii="Verdana" w:hAnsi="Verdana"/>
                <w:color w:val="000000"/>
                <w:sz w:val="22"/>
                <w:szCs w:val="22"/>
              </w:rPr>
            </w:pPr>
            <w:r w:rsidRPr="00672567">
              <w:rPr>
                <w:rFonts w:ascii="Verdana" w:hAnsi="Verdana"/>
                <w:bCs/>
                <w:color w:val="000000"/>
                <w:sz w:val="22"/>
                <w:szCs w:val="22"/>
              </w:rPr>
              <w:t>ATP 5-19</w:t>
            </w:r>
          </w:p>
        </w:tc>
        <w:tc>
          <w:tcPr>
            <w:tcW w:w="4320" w:type="dxa"/>
          </w:tcPr>
          <w:p w:rsidR="00C80F02" w:rsidRPr="00672567" w:rsidRDefault="00C80F02" w:rsidP="002F53C9">
            <w:pPr>
              <w:rPr>
                <w:rFonts w:ascii="Verdana" w:hAnsi="Verdana"/>
                <w:color w:val="000000"/>
                <w:sz w:val="22"/>
                <w:szCs w:val="22"/>
              </w:rPr>
            </w:pPr>
            <w:r w:rsidRPr="00672567">
              <w:rPr>
                <w:rFonts w:ascii="Verdana" w:hAnsi="Verdana"/>
                <w:bCs/>
                <w:color w:val="000000"/>
                <w:sz w:val="22"/>
                <w:szCs w:val="22"/>
              </w:rPr>
              <w:t>Risk Management</w:t>
            </w:r>
          </w:p>
        </w:tc>
        <w:tc>
          <w:tcPr>
            <w:tcW w:w="1710" w:type="dxa"/>
          </w:tcPr>
          <w:p w:rsidR="00C80F02" w:rsidRPr="00672567" w:rsidRDefault="00C80F02" w:rsidP="002F53C9">
            <w:pPr>
              <w:rPr>
                <w:rFonts w:ascii="Verdana" w:hAnsi="Verdana"/>
                <w:color w:val="000000"/>
                <w:sz w:val="22"/>
                <w:szCs w:val="22"/>
              </w:rPr>
            </w:pPr>
            <w:r w:rsidRPr="00672567">
              <w:rPr>
                <w:rFonts w:ascii="Verdana" w:hAnsi="Verdana"/>
                <w:bCs/>
                <w:color w:val="000000"/>
                <w:sz w:val="22"/>
                <w:szCs w:val="22"/>
              </w:rPr>
              <w:t>14 Apr 2014</w:t>
            </w:r>
          </w:p>
        </w:tc>
        <w:tc>
          <w:tcPr>
            <w:tcW w:w="1890" w:type="dxa"/>
          </w:tcPr>
          <w:p w:rsidR="00C80F02" w:rsidRPr="00672567" w:rsidRDefault="00C80F02" w:rsidP="002F53C9">
            <w:pPr>
              <w:rPr>
                <w:rFonts w:ascii="Verdana" w:hAnsi="Verdana"/>
                <w:color w:val="000000"/>
                <w:sz w:val="22"/>
                <w:szCs w:val="22"/>
              </w:rPr>
            </w:pPr>
            <w:r>
              <w:rPr>
                <w:rFonts w:ascii="Verdana" w:hAnsi="Verdana"/>
                <w:color w:val="000000"/>
                <w:sz w:val="22"/>
                <w:szCs w:val="22"/>
              </w:rPr>
              <w:t xml:space="preserve">w/ch1, </w:t>
            </w:r>
            <w:r w:rsidRPr="00672567">
              <w:rPr>
                <w:rFonts w:ascii="Verdana" w:hAnsi="Verdana"/>
                <w:color w:val="000000"/>
                <w:sz w:val="22"/>
                <w:szCs w:val="22"/>
              </w:rPr>
              <w:t>Sep</w:t>
            </w:r>
            <w:r>
              <w:rPr>
                <w:rFonts w:ascii="Verdana" w:hAnsi="Verdana"/>
                <w:color w:val="000000"/>
                <w:sz w:val="22"/>
                <w:szCs w:val="22"/>
              </w:rPr>
              <w:t xml:space="preserve"> </w:t>
            </w:r>
            <w:r w:rsidRPr="00672567">
              <w:rPr>
                <w:rFonts w:ascii="Verdana" w:hAnsi="Verdana"/>
                <w:color w:val="000000"/>
                <w:sz w:val="22"/>
                <w:szCs w:val="22"/>
              </w:rPr>
              <w:t>14</w:t>
            </w:r>
          </w:p>
        </w:tc>
      </w:tr>
      <w:tr w:rsidR="00C80F02" w:rsidRPr="00B37C55" w:rsidTr="002F53C9">
        <w:tc>
          <w:tcPr>
            <w:tcW w:w="162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ATP 6-22.1</w:t>
            </w:r>
          </w:p>
        </w:tc>
        <w:tc>
          <w:tcPr>
            <w:tcW w:w="432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Counseling Process</w:t>
            </w:r>
          </w:p>
        </w:tc>
        <w:tc>
          <w:tcPr>
            <w:tcW w:w="1710" w:type="dxa"/>
          </w:tcPr>
          <w:p w:rsidR="00C80F02" w:rsidRPr="00672567" w:rsidRDefault="00C80F02" w:rsidP="002F53C9">
            <w:pPr>
              <w:rPr>
                <w:rFonts w:ascii="Verdana" w:hAnsi="Verdana"/>
                <w:color w:val="000000"/>
                <w:sz w:val="22"/>
                <w:szCs w:val="22"/>
              </w:rPr>
            </w:pPr>
            <w:r w:rsidRPr="00672567">
              <w:rPr>
                <w:rFonts w:ascii="Verdana" w:hAnsi="Verdana"/>
                <w:color w:val="000000"/>
                <w:sz w:val="22"/>
                <w:szCs w:val="22"/>
              </w:rPr>
              <w:t>01 July 2014</w:t>
            </w:r>
          </w:p>
        </w:tc>
        <w:tc>
          <w:tcPr>
            <w:tcW w:w="1890" w:type="dxa"/>
          </w:tcPr>
          <w:p w:rsidR="00C80F02" w:rsidRPr="00672567" w:rsidRDefault="00C80F02" w:rsidP="002F53C9">
            <w:pPr>
              <w:rPr>
                <w:rFonts w:ascii="Verdana" w:hAnsi="Verdana"/>
                <w:color w:val="000000"/>
                <w:sz w:val="22"/>
                <w:szCs w:val="22"/>
              </w:rPr>
            </w:pPr>
          </w:p>
        </w:tc>
      </w:tr>
      <w:tr w:rsidR="00C80F02" w:rsidRPr="00B37C55" w:rsidTr="002F53C9">
        <w:tc>
          <w:tcPr>
            <w:tcW w:w="1620" w:type="dxa"/>
            <w:shd w:val="clear" w:color="auto" w:fill="000000" w:themeFill="text1"/>
          </w:tcPr>
          <w:p w:rsidR="00C80F02" w:rsidRPr="00B37C55" w:rsidRDefault="00C80F02" w:rsidP="002F53C9">
            <w:pPr>
              <w:rPr>
                <w:rFonts w:ascii="Verdana" w:hAnsi="Verdana"/>
                <w:color w:val="000000"/>
                <w:sz w:val="22"/>
                <w:szCs w:val="22"/>
                <w:highlight w:val="yellow"/>
              </w:rPr>
            </w:pPr>
          </w:p>
        </w:tc>
        <w:tc>
          <w:tcPr>
            <w:tcW w:w="4320" w:type="dxa"/>
            <w:shd w:val="clear" w:color="auto" w:fill="000000" w:themeFill="text1"/>
          </w:tcPr>
          <w:p w:rsidR="00C80F02" w:rsidRPr="00B37C55" w:rsidRDefault="00C80F02" w:rsidP="002F53C9">
            <w:pPr>
              <w:rPr>
                <w:rFonts w:ascii="Verdana" w:hAnsi="Verdana"/>
                <w:color w:val="000000"/>
                <w:sz w:val="22"/>
                <w:szCs w:val="22"/>
                <w:highlight w:val="yellow"/>
              </w:rPr>
            </w:pPr>
          </w:p>
        </w:tc>
        <w:tc>
          <w:tcPr>
            <w:tcW w:w="1710" w:type="dxa"/>
            <w:shd w:val="clear" w:color="auto" w:fill="000000" w:themeFill="text1"/>
          </w:tcPr>
          <w:p w:rsidR="00C80F02" w:rsidRPr="00B37C55" w:rsidRDefault="00C80F02" w:rsidP="002F53C9">
            <w:pPr>
              <w:rPr>
                <w:rFonts w:ascii="Verdana" w:hAnsi="Verdana"/>
                <w:color w:val="000000"/>
                <w:sz w:val="22"/>
                <w:szCs w:val="22"/>
                <w:highlight w:val="yellow"/>
              </w:rPr>
            </w:pPr>
          </w:p>
        </w:tc>
        <w:tc>
          <w:tcPr>
            <w:tcW w:w="1890" w:type="dxa"/>
            <w:shd w:val="clear" w:color="auto" w:fill="000000" w:themeFill="text1"/>
          </w:tcPr>
          <w:p w:rsidR="00C80F02" w:rsidRPr="00B37C55" w:rsidRDefault="00C80F02" w:rsidP="002F53C9">
            <w:pPr>
              <w:rPr>
                <w:rFonts w:ascii="Verdana" w:hAnsi="Verdana"/>
                <w:color w:val="000000"/>
                <w:sz w:val="22"/>
                <w:szCs w:val="22"/>
                <w:highlight w:val="yellow"/>
              </w:rPr>
            </w:pPr>
          </w:p>
        </w:tc>
      </w:tr>
      <w:tr w:rsidR="00C80F02" w:rsidRPr="00B37C55" w:rsidTr="002F53C9">
        <w:tc>
          <w:tcPr>
            <w:tcW w:w="1620" w:type="dxa"/>
          </w:tcPr>
          <w:p w:rsidR="00C80F02" w:rsidRPr="002E375F" w:rsidRDefault="00C80F02" w:rsidP="002F53C9">
            <w:pPr>
              <w:rPr>
                <w:rFonts w:ascii="Verdana" w:hAnsi="Verdana"/>
                <w:color w:val="000000"/>
                <w:sz w:val="22"/>
                <w:szCs w:val="22"/>
              </w:rPr>
            </w:pPr>
            <w:r w:rsidRPr="002E375F">
              <w:rPr>
                <w:rFonts w:ascii="Verdana" w:hAnsi="Verdana"/>
                <w:color w:val="000000"/>
                <w:sz w:val="22"/>
                <w:szCs w:val="22"/>
              </w:rPr>
              <w:t>FM 2-0</w:t>
            </w:r>
          </w:p>
        </w:tc>
        <w:tc>
          <w:tcPr>
            <w:tcW w:w="4320" w:type="dxa"/>
          </w:tcPr>
          <w:p w:rsidR="00C80F02" w:rsidRPr="002E375F" w:rsidRDefault="00C80F02" w:rsidP="002F53C9">
            <w:pPr>
              <w:rPr>
                <w:rFonts w:ascii="Verdana" w:hAnsi="Verdana"/>
                <w:color w:val="000000"/>
                <w:sz w:val="22"/>
                <w:szCs w:val="22"/>
              </w:rPr>
            </w:pPr>
            <w:r w:rsidRPr="002E375F">
              <w:rPr>
                <w:rFonts w:ascii="Verdana" w:hAnsi="Verdana"/>
                <w:color w:val="000000"/>
                <w:sz w:val="22"/>
                <w:szCs w:val="22"/>
              </w:rPr>
              <w:t>Intelligence</w:t>
            </w:r>
          </w:p>
        </w:tc>
        <w:tc>
          <w:tcPr>
            <w:tcW w:w="1710" w:type="dxa"/>
          </w:tcPr>
          <w:p w:rsidR="00C80F02" w:rsidRPr="002E375F" w:rsidRDefault="00C80F02" w:rsidP="002F53C9">
            <w:pPr>
              <w:rPr>
                <w:rFonts w:ascii="Verdana" w:hAnsi="Verdana"/>
                <w:color w:val="000000"/>
                <w:sz w:val="22"/>
                <w:szCs w:val="22"/>
              </w:rPr>
            </w:pPr>
            <w:r w:rsidRPr="002E375F">
              <w:rPr>
                <w:rFonts w:ascii="Verdana" w:hAnsi="Verdana"/>
                <w:color w:val="000000"/>
                <w:sz w:val="22"/>
                <w:szCs w:val="22"/>
              </w:rPr>
              <w:t>15 Apr 2014</w:t>
            </w:r>
          </w:p>
        </w:tc>
        <w:tc>
          <w:tcPr>
            <w:tcW w:w="1890" w:type="dxa"/>
          </w:tcPr>
          <w:p w:rsidR="00C80F02" w:rsidRPr="002E375F" w:rsidRDefault="00C80F02" w:rsidP="002F53C9">
            <w:pPr>
              <w:rPr>
                <w:rFonts w:ascii="Verdana" w:hAnsi="Verdana"/>
                <w:color w:val="000000"/>
                <w:sz w:val="22"/>
                <w:szCs w:val="22"/>
              </w:rPr>
            </w:pPr>
          </w:p>
        </w:tc>
      </w:tr>
      <w:tr w:rsidR="00C80F02" w:rsidRPr="00B37C55" w:rsidTr="002F53C9">
        <w:tc>
          <w:tcPr>
            <w:tcW w:w="1620" w:type="dxa"/>
          </w:tcPr>
          <w:p w:rsidR="00C80F02" w:rsidRPr="002E375F" w:rsidRDefault="00C80F02" w:rsidP="002F53C9">
            <w:pPr>
              <w:rPr>
                <w:rFonts w:ascii="Verdana" w:hAnsi="Verdana"/>
                <w:color w:val="000000"/>
                <w:sz w:val="22"/>
                <w:szCs w:val="22"/>
              </w:rPr>
            </w:pPr>
            <w:r w:rsidRPr="002E375F">
              <w:rPr>
                <w:rFonts w:ascii="Verdana" w:hAnsi="Verdana"/>
                <w:color w:val="000000"/>
                <w:sz w:val="22"/>
                <w:szCs w:val="22"/>
              </w:rPr>
              <w:t>FM 3-05.70</w:t>
            </w:r>
          </w:p>
        </w:tc>
        <w:tc>
          <w:tcPr>
            <w:tcW w:w="4320" w:type="dxa"/>
          </w:tcPr>
          <w:p w:rsidR="00C80F02" w:rsidRPr="002E375F" w:rsidRDefault="00C80F02" w:rsidP="002F53C9">
            <w:pPr>
              <w:rPr>
                <w:rFonts w:ascii="Verdana" w:hAnsi="Verdana"/>
                <w:color w:val="000000"/>
                <w:sz w:val="22"/>
                <w:szCs w:val="22"/>
              </w:rPr>
            </w:pPr>
            <w:r w:rsidRPr="002E375F">
              <w:rPr>
                <w:rFonts w:ascii="Verdana" w:hAnsi="Verdana"/>
                <w:color w:val="000000"/>
                <w:sz w:val="22"/>
                <w:szCs w:val="22"/>
              </w:rPr>
              <w:t>Survival</w:t>
            </w:r>
          </w:p>
        </w:tc>
        <w:tc>
          <w:tcPr>
            <w:tcW w:w="1710" w:type="dxa"/>
          </w:tcPr>
          <w:p w:rsidR="00C80F02" w:rsidRPr="002E375F" w:rsidRDefault="00C80F02" w:rsidP="002F53C9">
            <w:pPr>
              <w:rPr>
                <w:rFonts w:ascii="Verdana" w:hAnsi="Verdana"/>
                <w:color w:val="000000"/>
                <w:sz w:val="22"/>
                <w:szCs w:val="22"/>
              </w:rPr>
            </w:pPr>
            <w:r w:rsidRPr="002E375F">
              <w:rPr>
                <w:rFonts w:ascii="Verdana" w:hAnsi="Verdana"/>
                <w:color w:val="000000"/>
                <w:sz w:val="22"/>
                <w:szCs w:val="22"/>
              </w:rPr>
              <w:t>17 May 2002</w:t>
            </w:r>
          </w:p>
        </w:tc>
        <w:tc>
          <w:tcPr>
            <w:tcW w:w="1890" w:type="dxa"/>
          </w:tcPr>
          <w:p w:rsidR="00C80F02" w:rsidRPr="002E375F" w:rsidRDefault="00C80F02" w:rsidP="002F53C9">
            <w:pPr>
              <w:rPr>
                <w:rFonts w:ascii="Verdana" w:hAnsi="Verdana"/>
                <w:color w:val="000000"/>
                <w:sz w:val="22"/>
                <w:szCs w:val="22"/>
              </w:rPr>
            </w:pPr>
          </w:p>
        </w:tc>
      </w:tr>
      <w:tr w:rsidR="00C80F02" w:rsidRPr="00B37C55" w:rsidTr="002F53C9">
        <w:tc>
          <w:tcPr>
            <w:tcW w:w="1620" w:type="dxa"/>
          </w:tcPr>
          <w:p w:rsidR="00C80F02" w:rsidRPr="002E375F" w:rsidRDefault="00C80F02" w:rsidP="002F53C9">
            <w:pPr>
              <w:rPr>
                <w:rFonts w:ascii="Verdana" w:hAnsi="Verdana"/>
                <w:color w:val="000000"/>
                <w:sz w:val="22"/>
                <w:szCs w:val="22"/>
              </w:rPr>
            </w:pPr>
            <w:r w:rsidRPr="002E375F">
              <w:rPr>
                <w:rFonts w:ascii="Verdana" w:hAnsi="Verdana"/>
                <w:color w:val="000000"/>
                <w:sz w:val="22"/>
                <w:szCs w:val="22"/>
              </w:rPr>
              <w:t xml:space="preserve">FM 6-0 </w:t>
            </w:r>
          </w:p>
        </w:tc>
        <w:tc>
          <w:tcPr>
            <w:tcW w:w="4320" w:type="dxa"/>
          </w:tcPr>
          <w:p w:rsidR="00C80F02" w:rsidRPr="002E375F" w:rsidRDefault="00C80F02" w:rsidP="002F53C9">
            <w:pPr>
              <w:rPr>
                <w:rFonts w:ascii="Verdana" w:hAnsi="Verdana"/>
                <w:color w:val="000000"/>
                <w:sz w:val="22"/>
                <w:szCs w:val="22"/>
              </w:rPr>
            </w:pPr>
            <w:r w:rsidRPr="002E375F">
              <w:rPr>
                <w:rFonts w:ascii="Verdana" w:hAnsi="Verdana"/>
                <w:color w:val="000000"/>
                <w:sz w:val="22"/>
                <w:szCs w:val="22"/>
              </w:rPr>
              <w:t xml:space="preserve">Commanders and Staff Organization and Operations </w:t>
            </w:r>
          </w:p>
        </w:tc>
        <w:tc>
          <w:tcPr>
            <w:tcW w:w="1710" w:type="dxa"/>
          </w:tcPr>
          <w:p w:rsidR="00C80F02" w:rsidRPr="002E375F" w:rsidRDefault="00C80F02" w:rsidP="002F53C9">
            <w:pPr>
              <w:rPr>
                <w:rFonts w:ascii="Verdana" w:hAnsi="Verdana"/>
                <w:color w:val="000000"/>
                <w:sz w:val="22"/>
                <w:szCs w:val="22"/>
              </w:rPr>
            </w:pPr>
            <w:r w:rsidRPr="002E375F">
              <w:rPr>
                <w:rFonts w:ascii="Verdana" w:hAnsi="Verdana"/>
                <w:color w:val="000000"/>
                <w:sz w:val="22"/>
                <w:szCs w:val="22"/>
              </w:rPr>
              <w:t>05 May 2014</w:t>
            </w:r>
          </w:p>
        </w:tc>
        <w:tc>
          <w:tcPr>
            <w:tcW w:w="1890" w:type="dxa"/>
          </w:tcPr>
          <w:p w:rsidR="00C80F02" w:rsidRPr="002E375F" w:rsidRDefault="00C80F02" w:rsidP="002F53C9">
            <w:pPr>
              <w:rPr>
                <w:rFonts w:ascii="Verdana" w:hAnsi="Verdana"/>
                <w:color w:val="000000"/>
                <w:sz w:val="22"/>
                <w:szCs w:val="22"/>
              </w:rPr>
            </w:pPr>
            <w:r>
              <w:rPr>
                <w:rFonts w:ascii="Verdana" w:hAnsi="Verdana"/>
                <w:color w:val="000000"/>
                <w:sz w:val="22"/>
                <w:szCs w:val="22"/>
              </w:rPr>
              <w:t xml:space="preserve">w/ch2, </w:t>
            </w:r>
            <w:r w:rsidRPr="002E375F">
              <w:rPr>
                <w:rFonts w:ascii="Verdana" w:hAnsi="Verdana"/>
                <w:color w:val="000000"/>
                <w:sz w:val="22"/>
                <w:szCs w:val="22"/>
              </w:rPr>
              <w:t>Apr</w:t>
            </w:r>
            <w:r>
              <w:rPr>
                <w:rFonts w:ascii="Verdana" w:hAnsi="Verdana"/>
                <w:color w:val="000000"/>
                <w:sz w:val="22"/>
                <w:szCs w:val="22"/>
              </w:rPr>
              <w:t xml:space="preserve"> </w:t>
            </w:r>
            <w:r w:rsidRPr="002E375F">
              <w:rPr>
                <w:rFonts w:ascii="Verdana" w:hAnsi="Verdana"/>
                <w:color w:val="000000"/>
                <w:sz w:val="22"/>
                <w:szCs w:val="22"/>
              </w:rPr>
              <w:t>16</w:t>
            </w:r>
          </w:p>
        </w:tc>
      </w:tr>
      <w:tr w:rsidR="00C80F02" w:rsidRPr="00B37C55" w:rsidTr="002F53C9">
        <w:tc>
          <w:tcPr>
            <w:tcW w:w="1620" w:type="dxa"/>
          </w:tcPr>
          <w:p w:rsidR="00C80F02" w:rsidRPr="002E375F" w:rsidRDefault="00C80F02" w:rsidP="002F53C9">
            <w:pPr>
              <w:rPr>
                <w:rFonts w:ascii="Verdana" w:hAnsi="Verdana"/>
                <w:color w:val="000000"/>
                <w:sz w:val="22"/>
                <w:szCs w:val="22"/>
              </w:rPr>
            </w:pPr>
            <w:r w:rsidRPr="002E375F">
              <w:rPr>
                <w:rFonts w:ascii="Verdana" w:hAnsi="Verdana"/>
                <w:color w:val="000000"/>
                <w:sz w:val="22"/>
                <w:szCs w:val="22"/>
              </w:rPr>
              <w:t>FM 6-22</w:t>
            </w:r>
          </w:p>
        </w:tc>
        <w:tc>
          <w:tcPr>
            <w:tcW w:w="4320" w:type="dxa"/>
          </w:tcPr>
          <w:p w:rsidR="00C80F02" w:rsidRPr="002E375F" w:rsidRDefault="00C80F02" w:rsidP="002F53C9">
            <w:pPr>
              <w:rPr>
                <w:rFonts w:ascii="Verdana" w:hAnsi="Verdana"/>
                <w:color w:val="000000"/>
                <w:sz w:val="22"/>
                <w:szCs w:val="22"/>
              </w:rPr>
            </w:pPr>
            <w:r w:rsidRPr="002E375F">
              <w:rPr>
                <w:rFonts w:ascii="Verdana" w:hAnsi="Verdana"/>
                <w:color w:val="000000"/>
                <w:sz w:val="22"/>
                <w:szCs w:val="22"/>
              </w:rPr>
              <w:t>Leader Development</w:t>
            </w:r>
          </w:p>
        </w:tc>
        <w:tc>
          <w:tcPr>
            <w:tcW w:w="1710" w:type="dxa"/>
          </w:tcPr>
          <w:p w:rsidR="00C80F02" w:rsidRPr="002E375F" w:rsidRDefault="00C80F02" w:rsidP="002F53C9">
            <w:pPr>
              <w:rPr>
                <w:rFonts w:ascii="Verdana" w:hAnsi="Verdana"/>
                <w:color w:val="000000"/>
                <w:sz w:val="22"/>
                <w:szCs w:val="22"/>
              </w:rPr>
            </w:pPr>
            <w:r w:rsidRPr="002E375F">
              <w:rPr>
                <w:rFonts w:ascii="Verdana" w:hAnsi="Verdana"/>
                <w:color w:val="000000"/>
                <w:sz w:val="22"/>
                <w:szCs w:val="22"/>
              </w:rPr>
              <w:t>30 Jun 2015</w:t>
            </w:r>
          </w:p>
        </w:tc>
        <w:tc>
          <w:tcPr>
            <w:tcW w:w="1890" w:type="dxa"/>
          </w:tcPr>
          <w:p w:rsidR="00C80F02" w:rsidRPr="002E375F" w:rsidRDefault="00C80F02" w:rsidP="002F53C9">
            <w:pPr>
              <w:rPr>
                <w:rFonts w:ascii="Verdana" w:hAnsi="Verdana"/>
                <w:color w:val="000000"/>
                <w:sz w:val="22"/>
                <w:szCs w:val="22"/>
              </w:rPr>
            </w:pPr>
          </w:p>
        </w:tc>
      </w:tr>
      <w:tr w:rsidR="00C80F02" w:rsidRPr="00B37C55" w:rsidTr="002F53C9">
        <w:tc>
          <w:tcPr>
            <w:tcW w:w="1620" w:type="dxa"/>
          </w:tcPr>
          <w:p w:rsidR="00C80F02" w:rsidRPr="00CB0123" w:rsidRDefault="00C80F02" w:rsidP="002F53C9">
            <w:pPr>
              <w:rPr>
                <w:rFonts w:ascii="Verdana" w:hAnsi="Verdana"/>
                <w:color w:val="000000"/>
                <w:sz w:val="22"/>
                <w:szCs w:val="22"/>
              </w:rPr>
            </w:pPr>
            <w:r w:rsidRPr="00CB0123">
              <w:rPr>
                <w:rFonts w:ascii="Verdana" w:hAnsi="Verdana"/>
                <w:color w:val="000000"/>
                <w:sz w:val="22"/>
                <w:szCs w:val="22"/>
              </w:rPr>
              <w:t>FM 7-0</w:t>
            </w:r>
          </w:p>
        </w:tc>
        <w:tc>
          <w:tcPr>
            <w:tcW w:w="4320" w:type="dxa"/>
          </w:tcPr>
          <w:p w:rsidR="00C80F02" w:rsidRPr="00CB0123" w:rsidRDefault="00C80F02" w:rsidP="002F53C9">
            <w:pPr>
              <w:rPr>
                <w:rFonts w:ascii="Verdana" w:hAnsi="Verdana"/>
                <w:color w:val="000000"/>
                <w:sz w:val="22"/>
                <w:szCs w:val="22"/>
              </w:rPr>
            </w:pPr>
            <w:r w:rsidRPr="00CB0123">
              <w:rPr>
                <w:rFonts w:ascii="Verdana" w:hAnsi="Verdana"/>
                <w:color w:val="000000"/>
                <w:sz w:val="22"/>
                <w:szCs w:val="22"/>
              </w:rPr>
              <w:t>Train to Win in a Complex World</w:t>
            </w:r>
          </w:p>
        </w:tc>
        <w:tc>
          <w:tcPr>
            <w:tcW w:w="1710" w:type="dxa"/>
          </w:tcPr>
          <w:p w:rsidR="00C80F02" w:rsidRPr="00CB0123" w:rsidRDefault="00C80F02" w:rsidP="002F53C9">
            <w:pPr>
              <w:rPr>
                <w:rFonts w:ascii="Verdana" w:hAnsi="Verdana"/>
                <w:color w:val="000000"/>
                <w:sz w:val="22"/>
                <w:szCs w:val="22"/>
              </w:rPr>
            </w:pPr>
            <w:r w:rsidRPr="00CB0123">
              <w:rPr>
                <w:rFonts w:ascii="Verdana" w:hAnsi="Verdana"/>
                <w:color w:val="000000"/>
                <w:sz w:val="22"/>
                <w:szCs w:val="22"/>
              </w:rPr>
              <w:t>05 Oct 2016</w:t>
            </w:r>
          </w:p>
        </w:tc>
        <w:tc>
          <w:tcPr>
            <w:tcW w:w="1890" w:type="dxa"/>
          </w:tcPr>
          <w:p w:rsidR="00C80F02" w:rsidRPr="00CB0123" w:rsidRDefault="00C80F02" w:rsidP="002F53C9">
            <w:pPr>
              <w:rPr>
                <w:rFonts w:ascii="Verdana" w:hAnsi="Verdana"/>
                <w:color w:val="000000"/>
                <w:sz w:val="22"/>
                <w:szCs w:val="22"/>
              </w:rPr>
            </w:pPr>
          </w:p>
        </w:tc>
      </w:tr>
      <w:tr w:rsidR="00C80F02" w:rsidRPr="00B37C55" w:rsidTr="002F53C9">
        <w:tc>
          <w:tcPr>
            <w:tcW w:w="1620" w:type="dxa"/>
          </w:tcPr>
          <w:p w:rsidR="00C80F02" w:rsidRPr="00CB0123" w:rsidRDefault="00C80F02" w:rsidP="002F53C9">
            <w:pPr>
              <w:rPr>
                <w:rFonts w:ascii="Verdana" w:hAnsi="Verdana"/>
                <w:color w:val="000000"/>
                <w:sz w:val="22"/>
                <w:szCs w:val="22"/>
              </w:rPr>
            </w:pPr>
            <w:r w:rsidRPr="00CB0123">
              <w:rPr>
                <w:rFonts w:ascii="Verdana" w:hAnsi="Verdana"/>
                <w:color w:val="000000"/>
                <w:sz w:val="22"/>
                <w:szCs w:val="22"/>
              </w:rPr>
              <w:t>FM 7-22</w:t>
            </w:r>
          </w:p>
        </w:tc>
        <w:tc>
          <w:tcPr>
            <w:tcW w:w="4320" w:type="dxa"/>
          </w:tcPr>
          <w:p w:rsidR="00C80F02" w:rsidRPr="00CB0123" w:rsidRDefault="00C80F02" w:rsidP="002F53C9">
            <w:pPr>
              <w:rPr>
                <w:rFonts w:ascii="Verdana" w:hAnsi="Verdana"/>
                <w:color w:val="000000"/>
                <w:sz w:val="22"/>
                <w:szCs w:val="22"/>
              </w:rPr>
            </w:pPr>
            <w:r w:rsidRPr="00CB0123">
              <w:rPr>
                <w:rFonts w:ascii="Verdana" w:hAnsi="Verdana"/>
                <w:color w:val="000000"/>
                <w:sz w:val="22"/>
                <w:szCs w:val="22"/>
              </w:rPr>
              <w:t>Army Physical Readiness Training</w:t>
            </w:r>
          </w:p>
        </w:tc>
        <w:tc>
          <w:tcPr>
            <w:tcW w:w="1710" w:type="dxa"/>
          </w:tcPr>
          <w:p w:rsidR="00C80F02" w:rsidRPr="00CB0123" w:rsidRDefault="00C80F02" w:rsidP="002F53C9">
            <w:pPr>
              <w:rPr>
                <w:rFonts w:ascii="Verdana" w:hAnsi="Verdana"/>
                <w:color w:val="000000"/>
                <w:sz w:val="22"/>
                <w:szCs w:val="22"/>
              </w:rPr>
            </w:pPr>
            <w:r w:rsidRPr="00CB0123">
              <w:rPr>
                <w:rFonts w:ascii="Verdana" w:hAnsi="Verdana"/>
                <w:color w:val="000000"/>
                <w:sz w:val="22"/>
                <w:szCs w:val="22"/>
              </w:rPr>
              <w:t>26 Oct 2012</w:t>
            </w:r>
          </w:p>
        </w:tc>
        <w:tc>
          <w:tcPr>
            <w:tcW w:w="1890" w:type="dxa"/>
          </w:tcPr>
          <w:p w:rsidR="00C80F02" w:rsidRPr="00CB0123" w:rsidRDefault="00C80F02" w:rsidP="002F53C9">
            <w:pPr>
              <w:rPr>
                <w:rFonts w:ascii="Verdana" w:hAnsi="Verdana"/>
                <w:color w:val="000000"/>
                <w:sz w:val="22"/>
                <w:szCs w:val="22"/>
              </w:rPr>
            </w:pPr>
            <w:r>
              <w:rPr>
                <w:rFonts w:ascii="Verdana" w:hAnsi="Verdana"/>
                <w:color w:val="000000"/>
                <w:sz w:val="22"/>
                <w:szCs w:val="22"/>
              </w:rPr>
              <w:t xml:space="preserve">w/ch1, </w:t>
            </w:r>
            <w:r w:rsidRPr="00CB0123">
              <w:rPr>
                <w:rFonts w:ascii="Verdana" w:hAnsi="Verdana"/>
                <w:color w:val="000000"/>
                <w:sz w:val="22"/>
                <w:szCs w:val="22"/>
              </w:rPr>
              <w:t>May</w:t>
            </w:r>
            <w:r>
              <w:rPr>
                <w:rFonts w:ascii="Verdana" w:hAnsi="Verdana"/>
                <w:color w:val="000000"/>
                <w:sz w:val="22"/>
                <w:szCs w:val="22"/>
              </w:rPr>
              <w:t xml:space="preserve"> </w:t>
            </w:r>
            <w:r w:rsidRPr="00CB0123">
              <w:rPr>
                <w:rFonts w:ascii="Verdana" w:hAnsi="Verdana"/>
                <w:color w:val="000000"/>
                <w:sz w:val="22"/>
                <w:szCs w:val="22"/>
              </w:rPr>
              <w:t>13</w:t>
            </w:r>
          </w:p>
        </w:tc>
      </w:tr>
      <w:tr w:rsidR="00C80F02" w:rsidRPr="00B37C55" w:rsidTr="002F53C9">
        <w:tc>
          <w:tcPr>
            <w:tcW w:w="1620" w:type="dxa"/>
          </w:tcPr>
          <w:p w:rsidR="00C80F02" w:rsidRPr="00CB0123" w:rsidRDefault="00C80F02" w:rsidP="002F53C9">
            <w:pPr>
              <w:rPr>
                <w:rFonts w:ascii="Verdana" w:hAnsi="Verdana"/>
                <w:color w:val="000000"/>
                <w:sz w:val="22"/>
                <w:szCs w:val="22"/>
              </w:rPr>
            </w:pPr>
            <w:r w:rsidRPr="00CB0123">
              <w:rPr>
                <w:rFonts w:ascii="Verdana" w:hAnsi="Verdana"/>
                <w:color w:val="000000"/>
                <w:sz w:val="22"/>
                <w:szCs w:val="22"/>
              </w:rPr>
              <w:t>FM 27-10</w:t>
            </w:r>
          </w:p>
        </w:tc>
        <w:tc>
          <w:tcPr>
            <w:tcW w:w="4320" w:type="dxa"/>
          </w:tcPr>
          <w:p w:rsidR="00C80F02" w:rsidRPr="00CB0123" w:rsidRDefault="00C80F02" w:rsidP="002F53C9">
            <w:pPr>
              <w:rPr>
                <w:rFonts w:ascii="Verdana" w:hAnsi="Verdana"/>
                <w:color w:val="000000"/>
                <w:sz w:val="22"/>
                <w:szCs w:val="22"/>
              </w:rPr>
            </w:pPr>
            <w:r w:rsidRPr="00CB0123">
              <w:rPr>
                <w:rFonts w:ascii="Verdana" w:hAnsi="Verdana"/>
                <w:color w:val="000000"/>
                <w:sz w:val="22"/>
                <w:szCs w:val="22"/>
              </w:rPr>
              <w:t>Law of Land Warfare</w:t>
            </w:r>
          </w:p>
        </w:tc>
        <w:tc>
          <w:tcPr>
            <w:tcW w:w="1710" w:type="dxa"/>
          </w:tcPr>
          <w:p w:rsidR="00C80F02" w:rsidRPr="00CB0123" w:rsidRDefault="00C80F02" w:rsidP="002F53C9">
            <w:pPr>
              <w:rPr>
                <w:rFonts w:ascii="Verdana" w:hAnsi="Verdana"/>
                <w:color w:val="000000"/>
                <w:sz w:val="22"/>
                <w:szCs w:val="22"/>
              </w:rPr>
            </w:pPr>
            <w:r w:rsidRPr="00CB0123">
              <w:rPr>
                <w:rFonts w:ascii="Verdana" w:hAnsi="Verdana"/>
                <w:color w:val="000000"/>
                <w:sz w:val="22"/>
                <w:szCs w:val="22"/>
              </w:rPr>
              <w:t>18 July 1956</w:t>
            </w:r>
          </w:p>
        </w:tc>
        <w:tc>
          <w:tcPr>
            <w:tcW w:w="1890" w:type="dxa"/>
          </w:tcPr>
          <w:p w:rsidR="00C80F02" w:rsidRPr="00CB0123" w:rsidRDefault="00C80F02" w:rsidP="002F53C9">
            <w:pPr>
              <w:rPr>
                <w:rFonts w:ascii="Verdana" w:hAnsi="Verdana"/>
                <w:color w:val="000000"/>
                <w:sz w:val="22"/>
                <w:szCs w:val="22"/>
              </w:rPr>
            </w:pPr>
            <w:r>
              <w:rPr>
                <w:rFonts w:ascii="Verdana" w:hAnsi="Verdana"/>
                <w:color w:val="000000"/>
                <w:sz w:val="22"/>
                <w:szCs w:val="22"/>
              </w:rPr>
              <w:t xml:space="preserve">w/ch1, July </w:t>
            </w:r>
            <w:r w:rsidRPr="00CB0123">
              <w:rPr>
                <w:rFonts w:ascii="Verdana" w:hAnsi="Verdana"/>
                <w:color w:val="000000"/>
                <w:sz w:val="22"/>
                <w:szCs w:val="22"/>
              </w:rPr>
              <w:t>76</w:t>
            </w:r>
          </w:p>
        </w:tc>
      </w:tr>
      <w:tr w:rsidR="00C80F02" w:rsidRPr="00B37C55" w:rsidTr="002F53C9">
        <w:tc>
          <w:tcPr>
            <w:tcW w:w="1620" w:type="dxa"/>
            <w:shd w:val="clear" w:color="auto" w:fill="000000" w:themeFill="text1"/>
          </w:tcPr>
          <w:p w:rsidR="00C80F02" w:rsidRPr="00AC2D82" w:rsidRDefault="00C80F02" w:rsidP="002F53C9">
            <w:pPr>
              <w:rPr>
                <w:rFonts w:ascii="Verdana" w:hAnsi="Verdana"/>
                <w:color w:val="000000"/>
                <w:sz w:val="22"/>
                <w:szCs w:val="22"/>
              </w:rPr>
            </w:pPr>
          </w:p>
        </w:tc>
        <w:tc>
          <w:tcPr>
            <w:tcW w:w="4320" w:type="dxa"/>
            <w:shd w:val="clear" w:color="auto" w:fill="000000" w:themeFill="text1"/>
          </w:tcPr>
          <w:p w:rsidR="00C80F02" w:rsidRPr="00AC2D82" w:rsidRDefault="00C80F02" w:rsidP="002F53C9">
            <w:pPr>
              <w:rPr>
                <w:rFonts w:ascii="Verdana" w:hAnsi="Verdana"/>
                <w:color w:val="000000"/>
                <w:sz w:val="22"/>
                <w:szCs w:val="22"/>
              </w:rPr>
            </w:pPr>
          </w:p>
        </w:tc>
        <w:tc>
          <w:tcPr>
            <w:tcW w:w="1710" w:type="dxa"/>
            <w:shd w:val="clear" w:color="auto" w:fill="000000" w:themeFill="text1"/>
          </w:tcPr>
          <w:p w:rsidR="00C80F02" w:rsidRPr="00AC2D82" w:rsidRDefault="00C80F02" w:rsidP="002F53C9">
            <w:pPr>
              <w:rPr>
                <w:rFonts w:ascii="Verdana" w:hAnsi="Verdana"/>
                <w:color w:val="000000"/>
                <w:sz w:val="22"/>
                <w:szCs w:val="22"/>
              </w:rPr>
            </w:pPr>
          </w:p>
        </w:tc>
        <w:tc>
          <w:tcPr>
            <w:tcW w:w="1890" w:type="dxa"/>
            <w:shd w:val="clear" w:color="auto" w:fill="000000" w:themeFill="text1"/>
          </w:tcPr>
          <w:p w:rsidR="00C80F02" w:rsidRPr="00B37C55" w:rsidRDefault="00C80F02" w:rsidP="002F53C9">
            <w:pPr>
              <w:rPr>
                <w:rFonts w:ascii="Verdana" w:hAnsi="Verdana"/>
                <w:color w:val="000000"/>
                <w:sz w:val="22"/>
                <w:szCs w:val="22"/>
                <w:highlight w:val="yellow"/>
              </w:rPr>
            </w:pPr>
          </w:p>
        </w:tc>
      </w:tr>
      <w:tr w:rsidR="00C80F02" w:rsidRPr="00B37C55" w:rsidTr="002F53C9">
        <w:tc>
          <w:tcPr>
            <w:tcW w:w="162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CALL 07-19</w:t>
            </w:r>
          </w:p>
        </w:tc>
        <w:tc>
          <w:tcPr>
            <w:tcW w:w="432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Base Defense</w:t>
            </w:r>
          </w:p>
        </w:tc>
        <w:tc>
          <w:tcPr>
            <w:tcW w:w="1710" w:type="dxa"/>
          </w:tcPr>
          <w:p w:rsidR="00C80F02" w:rsidRPr="00AC2D82" w:rsidRDefault="00C80F02" w:rsidP="002F53C9">
            <w:pPr>
              <w:rPr>
                <w:rFonts w:ascii="Verdana" w:hAnsi="Verdana"/>
                <w:color w:val="000000"/>
                <w:sz w:val="22"/>
                <w:szCs w:val="22"/>
              </w:rPr>
            </w:pPr>
            <w:r w:rsidRPr="00AC2D82">
              <w:rPr>
                <w:rFonts w:ascii="Verdana" w:hAnsi="Verdana"/>
                <w:color w:val="000000"/>
                <w:sz w:val="22"/>
                <w:szCs w:val="22"/>
              </w:rPr>
              <w:t>Mar 07</w:t>
            </w:r>
          </w:p>
        </w:tc>
        <w:tc>
          <w:tcPr>
            <w:tcW w:w="1890" w:type="dxa"/>
          </w:tcPr>
          <w:p w:rsidR="00C80F02" w:rsidRPr="00B37C55" w:rsidRDefault="00C80F02" w:rsidP="002F53C9">
            <w:pPr>
              <w:rPr>
                <w:rFonts w:ascii="Verdana" w:hAnsi="Verdana"/>
                <w:color w:val="000000"/>
                <w:sz w:val="22"/>
                <w:szCs w:val="22"/>
                <w:highlight w:val="yellow"/>
              </w:rPr>
            </w:pPr>
          </w:p>
        </w:tc>
      </w:tr>
      <w:tr w:rsidR="00C80F02" w:rsidRPr="00B37C55" w:rsidTr="002F53C9">
        <w:tc>
          <w:tcPr>
            <w:tcW w:w="1620" w:type="dxa"/>
            <w:shd w:val="clear" w:color="auto" w:fill="000000" w:themeFill="text1"/>
          </w:tcPr>
          <w:p w:rsidR="00C80F02" w:rsidRPr="00B37C55" w:rsidRDefault="00C80F02" w:rsidP="002F53C9">
            <w:pPr>
              <w:rPr>
                <w:rFonts w:ascii="Verdana" w:hAnsi="Verdana"/>
                <w:color w:val="000000"/>
                <w:sz w:val="22"/>
                <w:szCs w:val="22"/>
                <w:highlight w:val="yellow"/>
              </w:rPr>
            </w:pPr>
          </w:p>
        </w:tc>
        <w:tc>
          <w:tcPr>
            <w:tcW w:w="4320" w:type="dxa"/>
            <w:shd w:val="clear" w:color="auto" w:fill="000000" w:themeFill="text1"/>
          </w:tcPr>
          <w:p w:rsidR="00C80F02" w:rsidRPr="00B37C55" w:rsidRDefault="00C80F02" w:rsidP="002F53C9">
            <w:pPr>
              <w:rPr>
                <w:rFonts w:ascii="Verdana" w:hAnsi="Verdana"/>
                <w:color w:val="000000"/>
                <w:sz w:val="22"/>
                <w:szCs w:val="22"/>
                <w:highlight w:val="yellow"/>
              </w:rPr>
            </w:pPr>
          </w:p>
        </w:tc>
        <w:tc>
          <w:tcPr>
            <w:tcW w:w="1710" w:type="dxa"/>
            <w:shd w:val="clear" w:color="auto" w:fill="000000" w:themeFill="text1"/>
          </w:tcPr>
          <w:p w:rsidR="00C80F02" w:rsidRPr="00B37C55" w:rsidRDefault="00C80F02" w:rsidP="002F53C9">
            <w:pPr>
              <w:rPr>
                <w:rFonts w:ascii="Verdana" w:hAnsi="Verdana"/>
                <w:color w:val="000000"/>
                <w:sz w:val="22"/>
                <w:szCs w:val="22"/>
                <w:highlight w:val="yellow"/>
              </w:rPr>
            </w:pPr>
          </w:p>
        </w:tc>
        <w:tc>
          <w:tcPr>
            <w:tcW w:w="1890" w:type="dxa"/>
            <w:shd w:val="clear" w:color="auto" w:fill="000000" w:themeFill="text1"/>
          </w:tcPr>
          <w:p w:rsidR="00C80F02" w:rsidRPr="00B37C55" w:rsidRDefault="00C80F02" w:rsidP="002F53C9">
            <w:pPr>
              <w:rPr>
                <w:rFonts w:ascii="Verdana" w:hAnsi="Verdana"/>
                <w:color w:val="000000"/>
                <w:sz w:val="22"/>
                <w:szCs w:val="22"/>
                <w:highlight w:val="yellow"/>
              </w:rPr>
            </w:pPr>
          </w:p>
        </w:tc>
      </w:tr>
      <w:tr w:rsidR="00C80F02" w:rsidRPr="00B37C55" w:rsidTr="002F53C9">
        <w:tc>
          <w:tcPr>
            <w:tcW w:w="1620" w:type="dxa"/>
          </w:tcPr>
          <w:p w:rsidR="00C80F02" w:rsidRPr="00C26D2B" w:rsidRDefault="00C80F02" w:rsidP="002F53C9">
            <w:pPr>
              <w:rPr>
                <w:rFonts w:ascii="Verdana" w:hAnsi="Verdana"/>
                <w:color w:val="000000"/>
                <w:sz w:val="22"/>
                <w:szCs w:val="22"/>
              </w:rPr>
            </w:pPr>
            <w:r w:rsidRPr="00C26D2B">
              <w:rPr>
                <w:rFonts w:ascii="Verdana" w:hAnsi="Verdana"/>
                <w:color w:val="000000"/>
                <w:sz w:val="22"/>
                <w:szCs w:val="22"/>
              </w:rPr>
              <w:t>JP 3-0</w:t>
            </w:r>
          </w:p>
        </w:tc>
        <w:tc>
          <w:tcPr>
            <w:tcW w:w="4320" w:type="dxa"/>
          </w:tcPr>
          <w:p w:rsidR="00C80F02" w:rsidRPr="00C26D2B" w:rsidRDefault="00C80F02" w:rsidP="002F53C9">
            <w:pPr>
              <w:rPr>
                <w:rFonts w:ascii="Verdana" w:hAnsi="Verdana"/>
                <w:color w:val="000000"/>
                <w:sz w:val="22"/>
                <w:szCs w:val="22"/>
              </w:rPr>
            </w:pPr>
            <w:r w:rsidRPr="00C26D2B">
              <w:rPr>
                <w:rFonts w:ascii="Verdana" w:hAnsi="Verdana"/>
                <w:color w:val="000000"/>
                <w:sz w:val="22"/>
                <w:szCs w:val="22"/>
              </w:rPr>
              <w:t>Joint Operations</w:t>
            </w:r>
          </w:p>
        </w:tc>
        <w:tc>
          <w:tcPr>
            <w:tcW w:w="1710" w:type="dxa"/>
          </w:tcPr>
          <w:p w:rsidR="00C80F02" w:rsidRPr="00C26D2B" w:rsidRDefault="00C80F02" w:rsidP="002F53C9">
            <w:pPr>
              <w:rPr>
                <w:rFonts w:ascii="Verdana" w:hAnsi="Verdana"/>
                <w:color w:val="000000"/>
                <w:sz w:val="22"/>
                <w:szCs w:val="22"/>
              </w:rPr>
            </w:pPr>
            <w:r w:rsidRPr="00C26D2B">
              <w:rPr>
                <w:rFonts w:ascii="Verdana" w:hAnsi="Verdana"/>
                <w:color w:val="000000"/>
                <w:sz w:val="22"/>
                <w:szCs w:val="22"/>
              </w:rPr>
              <w:t>17 Jan 2017</w:t>
            </w:r>
          </w:p>
        </w:tc>
        <w:tc>
          <w:tcPr>
            <w:tcW w:w="1890" w:type="dxa"/>
          </w:tcPr>
          <w:p w:rsidR="00C80F02" w:rsidRPr="00C26D2B" w:rsidRDefault="00C80F02" w:rsidP="002F53C9">
            <w:pPr>
              <w:rPr>
                <w:rFonts w:ascii="Verdana" w:hAnsi="Verdana"/>
                <w:color w:val="000000"/>
                <w:sz w:val="22"/>
                <w:szCs w:val="22"/>
              </w:rPr>
            </w:pPr>
          </w:p>
        </w:tc>
      </w:tr>
      <w:tr w:rsidR="00C80F02" w:rsidRPr="00B37C55" w:rsidTr="002F53C9">
        <w:tc>
          <w:tcPr>
            <w:tcW w:w="1620" w:type="dxa"/>
          </w:tcPr>
          <w:p w:rsidR="00C80F02" w:rsidRPr="00E243EA" w:rsidRDefault="00C80F02" w:rsidP="002F53C9">
            <w:pPr>
              <w:rPr>
                <w:rFonts w:ascii="Verdana" w:hAnsi="Verdana"/>
                <w:color w:val="000000"/>
                <w:sz w:val="22"/>
                <w:szCs w:val="22"/>
              </w:rPr>
            </w:pPr>
            <w:r w:rsidRPr="00E243EA">
              <w:rPr>
                <w:rFonts w:ascii="Verdana" w:hAnsi="Verdana"/>
                <w:color w:val="000000"/>
                <w:sz w:val="22"/>
                <w:szCs w:val="22"/>
              </w:rPr>
              <w:t>JP 3-07</w:t>
            </w:r>
          </w:p>
        </w:tc>
        <w:tc>
          <w:tcPr>
            <w:tcW w:w="4320" w:type="dxa"/>
          </w:tcPr>
          <w:p w:rsidR="00C80F02" w:rsidRPr="00E243EA" w:rsidRDefault="00C80F02" w:rsidP="002F53C9">
            <w:pPr>
              <w:rPr>
                <w:rFonts w:ascii="Verdana" w:hAnsi="Verdana"/>
                <w:color w:val="000000"/>
                <w:sz w:val="22"/>
                <w:szCs w:val="22"/>
              </w:rPr>
            </w:pPr>
            <w:r w:rsidRPr="00E243EA">
              <w:rPr>
                <w:rFonts w:ascii="Verdana" w:hAnsi="Verdana"/>
                <w:color w:val="000000"/>
                <w:sz w:val="22"/>
                <w:szCs w:val="22"/>
              </w:rPr>
              <w:t>Stability Operations</w:t>
            </w:r>
          </w:p>
        </w:tc>
        <w:tc>
          <w:tcPr>
            <w:tcW w:w="1710" w:type="dxa"/>
          </w:tcPr>
          <w:p w:rsidR="00C80F02" w:rsidRPr="00E243EA" w:rsidRDefault="00C80F02" w:rsidP="002F53C9">
            <w:pPr>
              <w:rPr>
                <w:rFonts w:ascii="Verdana" w:hAnsi="Verdana"/>
                <w:color w:val="000000"/>
                <w:sz w:val="22"/>
                <w:szCs w:val="22"/>
              </w:rPr>
            </w:pPr>
            <w:r w:rsidRPr="00E243EA">
              <w:rPr>
                <w:rFonts w:ascii="Verdana" w:hAnsi="Verdana"/>
                <w:color w:val="000000"/>
                <w:sz w:val="22"/>
                <w:szCs w:val="22"/>
              </w:rPr>
              <w:t>03 Aug 2016</w:t>
            </w:r>
          </w:p>
        </w:tc>
        <w:tc>
          <w:tcPr>
            <w:tcW w:w="1890" w:type="dxa"/>
          </w:tcPr>
          <w:p w:rsidR="00C80F02" w:rsidRPr="00E243EA" w:rsidRDefault="00C80F02" w:rsidP="002F53C9">
            <w:pPr>
              <w:rPr>
                <w:rFonts w:ascii="Verdana" w:hAnsi="Verdana"/>
                <w:color w:val="000000"/>
                <w:sz w:val="22"/>
                <w:szCs w:val="22"/>
              </w:rPr>
            </w:pPr>
          </w:p>
        </w:tc>
      </w:tr>
      <w:tr w:rsidR="00C80F02" w:rsidRPr="00B37C55" w:rsidTr="002F53C9">
        <w:tc>
          <w:tcPr>
            <w:tcW w:w="1620" w:type="dxa"/>
          </w:tcPr>
          <w:p w:rsidR="00C80F02" w:rsidRPr="00E243EA" w:rsidRDefault="00C80F02" w:rsidP="002F53C9">
            <w:pPr>
              <w:rPr>
                <w:rFonts w:ascii="Verdana" w:hAnsi="Verdana"/>
                <w:color w:val="000000"/>
                <w:sz w:val="22"/>
                <w:szCs w:val="22"/>
              </w:rPr>
            </w:pPr>
            <w:r w:rsidRPr="00E243EA">
              <w:rPr>
                <w:rFonts w:ascii="Verdana" w:hAnsi="Verdana"/>
                <w:color w:val="000000"/>
                <w:sz w:val="22"/>
                <w:szCs w:val="22"/>
              </w:rPr>
              <w:t>JP 5-0</w:t>
            </w:r>
          </w:p>
        </w:tc>
        <w:tc>
          <w:tcPr>
            <w:tcW w:w="4320" w:type="dxa"/>
          </w:tcPr>
          <w:p w:rsidR="00C80F02" w:rsidRPr="00E243EA" w:rsidRDefault="00C80F02" w:rsidP="002F53C9">
            <w:pPr>
              <w:rPr>
                <w:rFonts w:ascii="Verdana" w:hAnsi="Verdana"/>
                <w:color w:val="000000"/>
                <w:sz w:val="22"/>
                <w:szCs w:val="22"/>
              </w:rPr>
            </w:pPr>
            <w:r w:rsidRPr="00E243EA">
              <w:rPr>
                <w:rFonts w:ascii="Verdana" w:hAnsi="Verdana"/>
                <w:color w:val="000000"/>
                <w:sz w:val="22"/>
                <w:szCs w:val="22"/>
              </w:rPr>
              <w:t>Joint Operation Planning</w:t>
            </w:r>
          </w:p>
        </w:tc>
        <w:tc>
          <w:tcPr>
            <w:tcW w:w="1710" w:type="dxa"/>
          </w:tcPr>
          <w:p w:rsidR="00C80F02" w:rsidRPr="00E243EA" w:rsidRDefault="00C80F02" w:rsidP="002F53C9">
            <w:pPr>
              <w:rPr>
                <w:rFonts w:ascii="Verdana" w:hAnsi="Verdana"/>
                <w:color w:val="000000"/>
                <w:sz w:val="22"/>
                <w:szCs w:val="22"/>
              </w:rPr>
            </w:pPr>
            <w:r w:rsidRPr="00E243EA">
              <w:rPr>
                <w:rFonts w:ascii="Verdana" w:hAnsi="Verdana"/>
                <w:color w:val="000000"/>
                <w:sz w:val="22"/>
                <w:szCs w:val="22"/>
              </w:rPr>
              <w:t>16 Jun 2017</w:t>
            </w:r>
          </w:p>
        </w:tc>
        <w:tc>
          <w:tcPr>
            <w:tcW w:w="1890" w:type="dxa"/>
          </w:tcPr>
          <w:p w:rsidR="00C80F02" w:rsidRPr="00E243EA" w:rsidRDefault="00C80F02" w:rsidP="002F53C9">
            <w:pPr>
              <w:rPr>
                <w:rFonts w:ascii="Verdana" w:hAnsi="Verdana"/>
                <w:color w:val="000000"/>
                <w:sz w:val="22"/>
                <w:szCs w:val="22"/>
              </w:rPr>
            </w:pPr>
          </w:p>
        </w:tc>
      </w:tr>
      <w:tr w:rsidR="00C80F02" w:rsidRPr="00B37C55" w:rsidTr="002F53C9">
        <w:tc>
          <w:tcPr>
            <w:tcW w:w="1620" w:type="dxa"/>
            <w:shd w:val="clear" w:color="auto" w:fill="000000" w:themeFill="text1"/>
          </w:tcPr>
          <w:p w:rsidR="00C80F02" w:rsidRPr="00B37C55" w:rsidRDefault="00C80F02" w:rsidP="002F53C9">
            <w:pPr>
              <w:rPr>
                <w:rFonts w:ascii="Verdana" w:hAnsi="Verdana"/>
                <w:color w:val="000000"/>
                <w:sz w:val="22"/>
                <w:szCs w:val="22"/>
                <w:highlight w:val="yellow"/>
              </w:rPr>
            </w:pPr>
          </w:p>
        </w:tc>
        <w:tc>
          <w:tcPr>
            <w:tcW w:w="4320" w:type="dxa"/>
            <w:shd w:val="clear" w:color="auto" w:fill="000000" w:themeFill="text1"/>
          </w:tcPr>
          <w:p w:rsidR="00C80F02" w:rsidRPr="00B37C55" w:rsidRDefault="00C80F02" w:rsidP="002F53C9">
            <w:pPr>
              <w:rPr>
                <w:rFonts w:ascii="Verdana" w:hAnsi="Verdana"/>
                <w:color w:val="000000"/>
                <w:sz w:val="22"/>
                <w:szCs w:val="22"/>
                <w:highlight w:val="yellow"/>
              </w:rPr>
            </w:pPr>
          </w:p>
        </w:tc>
        <w:tc>
          <w:tcPr>
            <w:tcW w:w="1710" w:type="dxa"/>
            <w:shd w:val="clear" w:color="auto" w:fill="000000" w:themeFill="text1"/>
          </w:tcPr>
          <w:p w:rsidR="00C80F02" w:rsidRPr="00B37C55" w:rsidRDefault="00C80F02" w:rsidP="002F53C9">
            <w:pPr>
              <w:rPr>
                <w:rFonts w:ascii="Verdana" w:hAnsi="Verdana"/>
                <w:color w:val="000000"/>
                <w:sz w:val="22"/>
                <w:szCs w:val="22"/>
                <w:highlight w:val="yellow"/>
              </w:rPr>
            </w:pPr>
          </w:p>
        </w:tc>
        <w:tc>
          <w:tcPr>
            <w:tcW w:w="1890" w:type="dxa"/>
            <w:shd w:val="clear" w:color="auto" w:fill="000000" w:themeFill="text1"/>
          </w:tcPr>
          <w:p w:rsidR="00C80F02" w:rsidRPr="00B37C55" w:rsidRDefault="00C80F02" w:rsidP="002F53C9">
            <w:pPr>
              <w:rPr>
                <w:rFonts w:ascii="Verdana" w:hAnsi="Verdana"/>
                <w:color w:val="000000"/>
                <w:sz w:val="22"/>
                <w:szCs w:val="22"/>
                <w:highlight w:val="yellow"/>
              </w:rPr>
            </w:pPr>
          </w:p>
        </w:tc>
      </w:tr>
      <w:tr w:rsidR="00C80F02" w:rsidRPr="00B37C55" w:rsidTr="002F53C9">
        <w:tc>
          <w:tcPr>
            <w:tcW w:w="1620" w:type="dxa"/>
          </w:tcPr>
          <w:p w:rsidR="00C80F02" w:rsidRPr="00142F33" w:rsidRDefault="00C80F02" w:rsidP="002F53C9">
            <w:pPr>
              <w:rPr>
                <w:rFonts w:ascii="Verdana" w:hAnsi="Verdana"/>
                <w:color w:val="000000"/>
                <w:sz w:val="22"/>
                <w:szCs w:val="22"/>
              </w:rPr>
            </w:pPr>
            <w:r w:rsidRPr="00142F33">
              <w:rPr>
                <w:rFonts w:ascii="Verdana" w:hAnsi="Verdana"/>
                <w:color w:val="000000"/>
                <w:sz w:val="22"/>
                <w:szCs w:val="22"/>
              </w:rPr>
              <w:t>STP 21-1</w:t>
            </w:r>
            <w:r>
              <w:rPr>
                <w:rFonts w:ascii="Verdana" w:hAnsi="Verdana"/>
                <w:color w:val="000000"/>
                <w:sz w:val="22"/>
                <w:szCs w:val="22"/>
              </w:rPr>
              <w:t xml:space="preserve"> SMCT</w:t>
            </w:r>
          </w:p>
        </w:tc>
        <w:tc>
          <w:tcPr>
            <w:tcW w:w="4320" w:type="dxa"/>
          </w:tcPr>
          <w:p w:rsidR="00C80F02" w:rsidRPr="00142F33" w:rsidRDefault="00C80F02" w:rsidP="002F53C9">
            <w:pPr>
              <w:rPr>
                <w:rFonts w:ascii="Verdana" w:hAnsi="Verdana"/>
                <w:color w:val="000000"/>
                <w:sz w:val="22"/>
                <w:szCs w:val="22"/>
              </w:rPr>
            </w:pPr>
            <w:r w:rsidRPr="00142F33">
              <w:rPr>
                <w:rFonts w:ascii="Verdana" w:hAnsi="Verdana"/>
                <w:color w:val="000000"/>
                <w:sz w:val="22"/>
                <w:szCs w:val="22"/>
              </w:rPr>
              <w:t>Warrior Skills Level 1</w:t>
            </w:r>
          </w:p>
        </w:tc>
        <w:tc>
          <w:tcPr>
            <w:tcW w:w="1710" w:type="dxa"/>
          </w:tcPr>
          <w:p w:rsidR="00C80F02" w:rsidRPr="00142F33" w:rsidRDefault="00C80F02" w:rsidP="002F53C9">
            <w:pPr>
              <w:rPr>
                <w:rFonts w:ascii="Verdana" w:hAnsi="Verdana"/>
                <w:color w:val="000000"/>
                <w:sz w:val="22"/>
                <w:szCs w:val="22"/>
              </w:rPr>
            </w:pPr>
            <w:r w:rsidRPr="00142F33">
              <w:rPr>
                <w:rFonts w:ascii="Verdana" w:hAnsi="Verdana"/>
                <w:color w:val="000000"/>
                <w:sz w:val="22"/>
                <w:szCs w:val="22"/>
              </w:rPr>
              <w:t>28 Sep 2017</w:t>
            </w:r>
          </w:p>
        </w:tc>
        <w:tc>
          <w:tcPr>
            <w:tcW w:w="1890" w:type="dxa"/>
          </w:tcPr>
          <w:p w:rsidR="00C80F02" w:rsidRPr="00142F33" w:rsidRDefault="00C80F02" w:rsidP="002F53C9">
            <w:pPr>
              <w:rPr>
                <w:rFonts w:ascii="Verdana" w:hAnsi="Verdana"/>
                <w:color w:val="000000"/>
                <w:sz w:val="22"/>
                <w:szCs w:val="22"/>
              </w:rPr>
            </w:pPr>
          </w:p>
        </w:tc>
      </w:tr>
      <w:tr w:rsidR="00C80F02" w:rsidRPr="00B37C55" w:rsidTr="002F53C9">
        <w:tc>
          <w:tcPr>
            <w:tcW w:w="1620" w:type="dxa"/>
          </w:tcPr>
          <w:p w:rsidR="00C80F02" w:rsidRPr="0032198E" w:rsidRDefault="00C80F02" w:rsidP="002F53C9">
            <w:pPr>
              <w:rPr>
                <w:rFonts w:ascii="Verdana" w:hAnsi="Verdana"/>
                <w:color w:val="000000"/>
                <w:sz w:val="22"/>
                <w:szCs w:val="22"/>
              </w:rPr>
            </w:pPr>
            <w:r w:rsidRPr="0032198E">
              <w:rPr>
                <w:rFonts w:ascii="Verdana" w:hAnsi="Verdana"/>
                <w:color w:val="000000"/>
                <w:sz w:val="22"/>
                <w:szCs w:val="22"/>
              </w:rPr>
              <w:t>STP 21-24 SMCT</w:t>
            </w:r>
          </w:p>
        </w:tc>
        <w:tc>
          <w:tcPr>
            <w:tcW w:w="4320" w:type="dxa"/>
          </w:tcPr>
          <w:p w:rsidR="00C80F02" w:rsidRPr="0032198E" w:rsidRDefault="00C80F02" w:rsidP="002F53C9">
            <w:pPr>
              <w:rPr>
                <w:rFonts w:ascii="Verdana" w:hAnsi="Verdana"/>
                <w:color w:val="000000"/>
                <w:sz w:val="22"/>
                <w:szCs w:val="22"/>
              </w:rPr>
            </w:pPr>
            <w:r w:rsidRPr="0032198E">
              <w:rPr>
                <w:rFonts w:ascii="Verdana" w:hAnsi="Verdana"/>
                <w:color w:val="000000"/>
                <w:sz w:val="22"/>
                <w:szCs w:val="22"/>
              </w:rPr>
              <w:t>Warrior Leaders Skills Level 2, 3, and 4</w:t>
            </w:r>
          </w:p>
        </w:tc>
        <w:tc>
          <w:tcPr>
            <w:tcW w:w="1710" w:type="dxa"/>
          </w:tcPr>
          <w:p w:rsidR="00C80F02" w:rsidRPr="0032198E" w:rsidRDefault="00C80F02" w:rsidP="002F53C9">
            <w:pPr>
              <w:rPr>
                <w:rFonts w:ascii="Verdana" w:hAnsi="Verdana"/>
                <w:color w:val="000000"/>
                <w:sz w:val="22"/>
                <w:szCs w:val="22"/>
              </w:rPr>
            </w:pPr>
            <w:r w:rsidRPr="0032198E">
              <w:rPr>
                <w:rFonts w:ascii="Verdana" w:hAnsi="Verdana"/>
                <w:color w:val="000000"/>
                <w:sz w:val="22"/>
                <w:szCs w:val="22"/>
              </w:rPr>
              <w:t>09 Sep 2008</w:t>
            </w:r>
          </w:p>
        </w:tc>
        <w:tc>
          <w:tcPr>
            <w:tcW w:w="1890" w:type="dxa"/>
          </w:tcPr>
          <w:p w:rsidR="00C80F02" w:rsidRPr="00B37C55" w:rsidRDefault="00C80F02" w:rsidP="002F53C9">
            <w:pPr>
              <w:rPr>
                <w:rFonts w:ascii="Verdana" w:hAnsi="Verdana"/>
                <w:color w:val="000000"/>
                <w:sz w:val="22"/>
                <w:szCs w:val="22"/>
                <w:highlight w:val="yellow"/>
              </w:rPr>
            </w:pPr>
          </w:p>
        </w:tc>
      </w:tr>
      <w:tr w:rsidR="00C80F02" w:rsidRPr="00B37C55" w:rsidTr="002F53C9">
        <w:tc>
          <w:tcPr>
            <w:tcW w:w="1620" w:type="dxa"/>
            <w:shd w:val="clear" w:color="auto" w:fill="000000" w:themeFill="text1"/>
          </w:tcPr>
          <w:p w:rsidR="00C80F02" w:rsidRPr="00B37C55" w:rsidRDefault="00C80F02" w:rsidP="002F53C9">
            <w:pPr>
              <w:rPr>
                <w:rFonts w:ascii="Verdana" w:hAnsi="Verdana"/>
                <w:color w:val="000000"/>
                <w:sz w:val="22"/>
                <w:szCs w:val="22"/>
                <w:highlight w:val="yellow"/>
              </w:rPr>
            </w:pPr>
          </w:p>
        </w:tc>
        <w:tc>
          <w:tcPr>
            <w:tcW w:w="4320" w:type="dxa"/>
            <w:shd w:val="clear" w:color="auto" w:fill="000000" w:themeFill="text1"/>
          </w:tcPr>
          <w:p w:rsidR="00C80F02" w:rsidRPr="00B37C55" w:rsidRDefault="00C80F02" w:rsidP="002F53C9">
            <w:pPr>
              <w:rPr>
                <w:rFonts w:ascii="Verdana" w:hAnsi="Verdana"/>
                <w:color w:val="000000"/>
                <w:sz w:val="22"/>
                <w:szCs w:val="22"/>
                <w:highlight w:val="yellow"/>
              </w:rPr>
            </w:pPr>
          </w:p>
        </w:tc>
        <w:tc>
          <w:tcPr>
            <w:tcW w:w="1710" w:type="dxa"/>
            <w:shd w:val="clear" w:color="auto" w:fill="000000" w:themeFill="text1"/>
          </w:tcPr>
          <w:p w:rsidR="00C80F02" w:rsidRPr="00B37C55" w:rsidRDefault="00C80F02" w:rsidP="002F53C9">
            <w:pPr>
              <w:rPr>
                <w:rFonts w:ascii="Verdana" w:hAnsi="Verdana"/>
                <w:color w:val="000000"/>
                <w:sz w:val="22"/>
                <w:szCs w:val="22"/>
                <w:highlight w:val="yellow"/>
              </w:rPr>
            </w:pPr>
          </w:p>
        </w:tc>
        <w:tc>
          <w:tcPr>
            <w:tcW w:w="1890" w:type="dxa"/>
            <w:shd w:val="clear" w:color="auto" w:fill="000000" w:themeFill="text1"/>
          </w:tcPr>
          <w:p w:rsidR="00C80F02" w:rsidRPr="00B37C55" w:rsidRDefault="00C80F02" w:rsidP="002F53C9">
            <w:pPr>
              <w:rPr>
                <w:rFonts w:ascii="Verdana" w:hAnsi="Verdana"/>
                <w:color w:val="000000"/>
                <w:sz w:val="22"/>
                <w:szCs w:val="22"/>
                <w:highlight w:val="yellow"/>
              </w:rPr>
            </w:pPr>
          </w:p>
        </w:tc>
      </w:tr>
      <w:tr w:rsidR="00C80F02" w:rsidRPr="00B37C55" w:rsidTr="002F53C9">
        <w:tc>
          <w:tcPr>
            <w:tcW w:w="1620" w:type="dxa"/>
          </w:tcPr>
          <w:p w:rsidR="00C80F02" w:rsidRPr="00E31266" w:rsidRDefault="00C80F02" w:rsidP="002F53C9">
            <w:pPr>
              <w:rPr>
                <w:rFonts w:ascii="Verdana" w:hAnsi="Verdana"/>
                <w:color w:val="000000"/>
                <w:sz w:val="22"/>
                <w:szCs w:val="22"/>
              </w:rPr>
            </w:pPr>
            <w:r w:rsidRPr="00E31266">
              <w:rPr>
                <w:rFonts w:ascii="Verdana" w:hAnsi="Verdana"/>
                <w:color w:val="000000"/>
                <w:sz w:val="22"/>
                <w:szCs w:val="22"/>
              </w:rPr>
              <w:t>TC 3-21.5</w:t>
            </w:r>
          </w:p>
        </w:tc>
        <w:tc>
          <w:tcPr>
            <w:tcW w:w="4320" w:type="dxa"/>
          </w:tcPr>
          <w:p w:rsidR="00C80F02" w:rsidRPr="00E31266" w:rsidRDefault="00C80F02" w:rsidP="002F53C9">
            <w:pPr>
              <w:rPr>
                <w:rFonts w:ascii="Verdana" w:hAnsi="Verdana"/>
                <w:color w:val="000000"/>
                <w:sz w:val="22"/>
                <w:szCs w:val="22"/>
              </w:rPr>
            </w:pPr>
            <w:r w:rsidRPr="00E31266">
              <w:rPr>
                <w:rFonts w:ascii="Verdana" w:hAnsi="Verdana"/>
                <w:color w:val="000000"/>
                <w:sz w:val="22"/>
                <w:szCs w:val="22"/>
              </w:rPr>
              <w:t>Drill and Ceremony</w:t>
            </w:r>
          </w:p>
        </w:tc>
        <w:tc>
          <w:tcPr>
            <w:tcW w:w="1710" w:type="dxa"/>
          </w:tcPr>
          <w:p w:rsidR="00C80F02" w:rsidRPr="00E31266" w:rsidRDefault="00C80F02" w:rsidP="002F53C9">
            <w:pPr>
              <w:rPr>
                <w:rFonts w:ascii="Verdana" w:hAnsi="Verdana"/>
                <w:color w:val="000000"/>
                <w:sz w:val="22"/>
                <w:szCs w:val="22"/>
              </w:rPr>
            </w:pPr>
            <w:r w:rsidRPr="00E31266">
              <w:rPr>
                <w:rFonts w:ascii="Verdana" w:hAnsi="Verdana"/>
                <w:color w:val="000000"/>
                <w:sz w:val="22"/>
                <w:szCs w:val="22"/>
              </w:rPr>
              <w:t>20 Jan 2012</w:t>
            </w:r>
          </w:p>
        </w:tc>
        <w:tc>
          <w:tcPr>
            <w:tcW w:w="1890" w:type="dxa"/>
          </w:tcPr>
          <w:p w:rsidR="00C80F02" w:rsidRPr="00E31266" w:rsidRDefault="00C80F02" w:rsidP="002F53C9">
            <w:pPr>
              <w:rPr>
                <w:rFonts w:ascii="Verdana" w:hAnsi="Verdana"/>
                <w:color w:val="000000"/>
                <w:sz w:val="22"/>
                <w:szCs w:val="22"/>
              </w:rPr>
            </w:pPr>
          </w:p>
        </w:tc>
      </w:tr>
      <w:tr w:rsidR="00C80F02" w:rsidRPr="00B37C55" w:rsidTr="002F53C9">
        <w:tc>
          <w:tcPr>
            <w:tcW w:w="1620" w:type="dxa"/>
          </w:tcPr>
          <w:p w:rsidR="00C80F02" w:rsidRPr="00E31266" w:rsidRDefault="00C80F02" w:rsidP="002F53C9">
            <w:pPr>
              <w:rPr>
                <w:rFonts w:ascii="Verdana" w:hAnsi="Verdana"/>
                <w:color w:val="000000"/>
                <w:sz w:val="22"/>
                <w:szCs w:val="22"/>
              </w:rPr>
            </w:pPr>
            <w:r w:rsidRPr="00E31266">
              <w:rPr>
                <w:rFonts w:ascii="Verdana" w:hAnsi="Verdana"/>
                <w:color w:val="000000"/>
                <w:sz w:val="22"/>
                <w:szCs w:val="22"/>
              </w:rPr>
              <w:t>TC 3-25.26</w:t>
            </w:r>
          </w:p>
        </w:tc>
        <w:tc>
          <w:tcPr>
            <w:tcW w:w="4320" w:type="dxa"/>
          </w:tcPr>
          <w:p w:rsidR="00C80F02" w:rsidRPr="00E31266" w:rsidRDefault="00C80F02" w:rsidP="002F53C9">
            <w:pPr>
              <w:rPr>
                <w:rFonts w:ascii="Verdana" w:hAnsi="Verdana"/>
                <w:color w:val="000000"/>
                <w:sz w:val="22"/>
                <w:szCs w:val="22"/>
              </w:rPr>
            </w:pPr>
            <w:r w:rsidRPr="00E31266">
              <w:rPr>
                <w:rFonts w:ascii="Verdana" w:hAnsi="Verdana"/>
                <w:color w:val="000000"/>
                <w:sz w:val="22"/>
                <w:szCs w:val="22"/>
              </w:rPr>
              <w:t>Map Reading and Land Navigation</w:t>
            </w:r>
          </w:p>
        </w:tc>
        <w:tc>
          <w:tcPr>
            <w:tcW w:w="1710" w:type="dxa"/>
          </w:tcPr>
          <w:p w:rsidR="00C80F02" w:rsidRPr="00E31266" w:rsidRDefault="00C80F02" w:rsidP="002F53C9">
            <w:pPr>
              <w:rPr>
                <w:rFonts w:ascii="Verdana" w:hAnsi="Verdana"/>
                <w:color w:val="000000"/>
                <w:sz w:val="22"/>
                <w:szCs w:val="22"/>
              </w:rPr>
            </w:pPr>
            <w:r w:rsidRPr="00E31266">
              <w:rPr>
                <w:rFonts w:ascii="Verdana" w:hAnsi="Verdana"/>
                <w:color w:val="000000"/>
                <w:sz w:val="22"/>
                <w:szCs w:val="22"/>
              </w:rPr>
              <w:t>15 Nov 2013</w:t>
            </w:r>
          </w:p>
        </w:tc>
        <w:tc>
          <w:tcPr>
            <w:tcW w:w="1890" w:type="dxa"/>
          </w:tcPr>
          <w:p w:rsidR="00C80F02" w:rsidRPr="00E31266" w:rsidRDefault="00C80F02" w:rsidP="002F53C9">
            <w:pPr>
              <w:rPr>
                <w:rFonts w:ascii="Verdana" w:hAnsi="Verdana"/>
                <w:color w:val="000000"/>
                <w:sz w:val="22"/>
                <w:szCs w:val="22"/>
              </w:rPr>
            </w:pPr>
          </w:p>
        </w:tc>
      </w:tr>
      <w:tr w:rsidR="00C80F02" w:rsidRPr="00B37C55" w:rsidTr="002F53C9">
        <w:tc>
          <w:tcPr>
            <w:tcW w:w="1620" w:type="dxa"/>
            <w:shd w:val="clear" w:color="auto" w:fill="000000" w:themeFill="text1"/>
          </w:tcPr>
          <w:p w:rsidR="00C80F02" w:rsidRPr="00B37C55" w:rsidRDefault="00C80F02" w:rsidP="002F53C9">
            <w:pPr>
              <w:rPr>
                <w:rFonts w:ascii="Verdana" w:hAnsi="Verdana"/>
                <w:color w:val="000000"/>
                <w:sz w:val="22"/>
                <w:szCs w:val="22"/>
                <w:highlight w:val="yellow"/>
              </w:rPr>
            </w:pPr>
          </w:p>
        </w:tc>
        <w:tc>
          <w:tcPr>
            <w:tcW w:w="4320" w:type="dxa"/>
            <w:shd w:val="clear" w:color="auto" w:fill="000000" w:themeFill="text1"/>
          </w:tcPr>
          <w:p w:rsidR="00C80F02" w:rsidRPr="00B37C55" w:rsidRDefault="00C80F02" w:rsidP="002F53C9">
            <w:pPr>
              <w:rPr>
                <w:rFonts w:ascii="Verdana" w:hAnsi="Verdana"/>
                <w:color w:val="000000"/>
                <w:sz w:val="22"/>
                <w:szCs w:val="22"/>
                <w:highlight w:val="yellow"/>
              </w:rPr>
            </w:pPr>
          </w:p>
        </w:tc>
        <w:tc>
          <w:tcPr>
            <w:tcW w:w="1710" w:type="dxa"/>
            <w:shd w:val="clear" w:color="auto" w:fill="000000" w:themeFill="text1"/>
          </w:tcPr>
          <w:p w:rsidR="00C80F02" w:rsidRPr="00B37C55" w:rsidRDefault="00C80F02" w:rsidP="002F53C9">
            <w:pPr>
              <w:rPr>
                <w:rFonts w:ascii="Verdana" w:hAnsi="Verdana"/>
                <w:color w:val="000000"/>
                <w:sz w:val="22"/>
                <w:szCs w:val="22"/>
                <w:highlight w:val="yellow"/>
              </w:rPr>
            </w:pPr>
          </w:p>
        </w:tc>
        <w:tc>
          <w:tcPr>
            <w:tcW w:w="1890" w:type="dxa"/>
            <w:shd w:val="clear" w:color="auto" w:fill="000000" w:themeFill="text1"/>
          </w:tcPr>
          <w:p w:rsidR="00C80F02" w:rsidRPr="00B37C55" w:rsidRDefault="00C80F02" w:rsidP="002F53C9">
            <w:pPr>
              <w:rPr>
                <w:rFonts w:ascii="Verdana" w:hAnsi="Verdana"/>
                <w:color w:val="000000"/>
                <w:sz w:val="22"/>
                <w:szCs w:val="22"/>
                <w:highlight w:val="yellow"/>
              </w:rPr>
            </w:pPr>
          </w:p>
        </w:tc>
      </w:tr>
      <w:tr w:rsidR="00C80F02" w:rsidRPr="00B37C55" w:rsidTr="002F53C9">
        <w:tc>
          <w:tcPr>
            <w:tcW w:w="1620" w:type="dxa"/>
          </w:tcPr>
          <w:p w:rsidR="00C80F02" w:rsidRPr="00E31266" w:rsidRDefault="00C80F02" w:rsidP="002F53C9">
            <w:pPr>
              <w:rPr>
                <w:rFonts w:ascii="Verdana" w:hAnsi="Verdana"/>
                <w:color w:val="000000"/>
                <w:sz w:val="22"/>
                <w:szCs w:val="22"/>
              </w:rPr>
            </w:pPr>
            <w:r w:rsidRPr="00E31266">
              <w:rPr>
                <w:rFonts w:ascii="Verdana" w:hAnsi="Verdana"/>
                <w:color w:val="000000"/>
                <w:sz w:val="22"/>
                <w:szCs w:val="22"/>
              </w:rPr>
              <w:t>AR 25-50</w:t>
            </w:r>
          </w:p>
        </w:tc>
        <w:tc>
          <w:tcPr>
            <w:tcW w:w="4320" w:type="dxa"/>
          </w:tcPr>
          <w:p w:rsidR="00C80F02" w:rsidRPr="00E31266" w:rsidRDefault="00C80F02" w:rsidP="002F53C9">
            <w:pPr>
              <w:rPr>
                <w:rFonts w:ascii="Verdana" w:hAnsi="Verdana"/>
                <w:color w:val="000000"/>
                <w:sz w:val="22"/>
                <w:szCs w:val="22"/>
              </w:rPr>
            </w:pPr>
            <w:r w:rsidRPr="00E31266">
              <w:rPr>
                <w:rFonts w:ascii="Verdana" w:hAnsi="Verdana"/>
                <w:bCs/>
                <w:color w:val="000000"/>
                <w:sz w:val="22"/>
                <w:szCs w:val="22"/>
              </w:rPr>
              <w:t>Preparing and Managing Correspondence</w:t>
            </w:r>
          </w:p>
        </w:tc>
        <w:tc>
          <w:tcPr>
            <w:tcW w:w="1710" w:type="dxa"/>
          </w:tcPr>
          <w:p w:rsidR="00C80F02" w:rsidRPr="00E31266" w:rsidRDefault="00C80F02" w:rsidP="002F53C9">
            <w:pPr>
              <w:rPr>
                <w:rFonts w:ascii="Verdana" w:hAnsi="Verdana"/>
                <w:color w:val="000000"/>
                <w:sz w:val="22"/>
                <w:szCs w:val="22"/>
              </w:rPr>
            </w:pPr>
            <w:r w:rsidRPr="00E31266">
              <w:rPr>
                <w:rFonts w:ascii="Verdana" w:hAnsi="Verdana"/>
                <w:color w:val="000000"/>
                <w:sz w:val="22"/>
                <w:szCs w:val="22"/>
              </w:rPr>
              <w:t xml:space="preserve">17 May 2013  </w:t>
            </w:r>
          </w:p>
        </w:tc>
        <w:tc>
          <w:tcPr>
            <w:tcW w:w="1890" w:type="dxa"/>
          </w:tcPr>
          <w:p w:rsidR="00C80F02" w:rsidRPr="00E31266" w:rsidRDefault="00C80F02" w:rsidP="002F53C9">
            <w:pPr>
              <w:rPr>
                <w:rFonts w:ascii="Verdana" w:hAnsi="Verdana"/>
                <w:color w:val="000000"/>
                <w:sz w:val="22"/>
                <w:szCs w:val="22"/>
              </w:rPr>
            </w:pPr>
          </w:p>
        </w:tc>
      </w:tr>
      <w:tr w:rsidR="00C80F02" w:rsidRPr="00B37C55" w:rsidTr="002F53C9">
        <w:tc>
          <w:tcPr>
            <w:tcW w:w="1620" w:type="dxa"/>
          </w:tcPr>
          <w:p w:rsidR="00C80F02" w:rsidRPr="00E31266" w:rsidRDefault="00C80F02" w:rsidP="002F53C9">
            <w:pPr>
              <w:rPr>
                <w:rFonts w:ascii="Verdana" w:hAnsi="Verdana"/>
                <w:color w:val="000000"/>
                <w:sz w:val="22"/>
                <w:szCs w:val="22"/>
              </w:rPr>
            </w:pPr>
            <w:r w:rsidRPr="00E31266">
              <w:rPr>
                <w:rFonts w:ascii="Verdana" w:hAnsi="Verdana"/>
                <w:color w:val="000000"/>
                <w:sz w:val="22"/>
                <w:szCs w:val="22"/>
              </w:rPr>
              <w:t>AR 600-20</w:t>
            </w:r>
          </w:p>
        </w:tc>
        <w:tc>
          <w:tcPr>
            <w:tcW w:w="4320" w:type="dxa"/>
          </w:tcPr>
          <w:p w:rsidR="00C80F02" w:rsidRPr="00E31266" w:rsidRDefault="00C80F02" w:rsidP="002F53C9">
            <w:pPr>
              <w:rPr>
                <w:rFonts w:ascii="Verdana" w:hAnsi="Verdana"/>
                <w:color w:val="000000"/>
                <w:sz w:val="22"/>
                <w:szCs w:val="22"/>
              </w:rPr>
            </w:pPr>
            <w:r w:rsidRPr="00E31266">
              <w:rPr>
                <w:rFonts w:ascii="Verdana" w:hAnsi="Verdana"/>
                <w:color w:val="000000"/>
                <w:sz w:val="22"/>
                <w:szCs w:val="22"/>
              </w:rPr>
              <w:t>Command Policy</w:t>
            </w:r>
          </w:p>
        </w:tc>
        <w:tc>
          <w:tcPr>
            <w:tcW w:w="1710" w:type="dxa"/>
          </w:tcPr>
          <w:p w:rsidR="00C80F02" w:rsidRPr="00E31266" w:rsidRDefault="00C80F02" w:rsidP="002F53C9">
            <w:pPr>
              <w:rPr>
                <w:rFonts w:ascii="Verdana" w:hAnsi="Verdana"/>
                <w:color w:val="000000"/>
                <w:sz w:val="22"/>
                <w:szCs w:val="22"/>
              </w:rPr>
            </w:pPr>
            <w:r w:rsidRPr="00E31266">
              <w:rPr>
                <w:rFonts w:ascii="Verdana" w:hAnsi="Verdana"/>
                <w:color w:val="000000"/>
                <w:sz w:val="22"/>
                <w:szCs w:val="22"/>
              </w:rPr>
              <w:t>6 Nov 2014</w:t>
            </w:r>
          </w:p>
        </w:tc>
        <w:tc>
          <w:tcPr>
            <w:tcW w:w="1890" w:type="dxa"/>
          </w:tcPr>
          <w:p w:rsidR="00C80F02" w:rsidRPr="00E31266" w:rsidRDefault="00C80F02" w:rsidP="002F53C9">
            <w:pPr>
              <w:rPr>
                <w:rFonts w:ascii="Verdana" w:hAnsi="Verdana"/>
                <w:color w:val="000000"/>
                <w:sz w:val="22"/>
                <w:szCs w:val="22"/>
              </w:rPr>
            </w:pPr>
          </w:p>
        </w:tc>
      </w:tr>
      <w:tr w:rsidR="00C80F02" w:rsidRPr="00B37C55" w:rsidTr="002F53C9">
        <w:tc>
          <w:tcPr>
            <w:tcW w:w="1620" w:type="dxa"/>
          </w:tcPr>
          <w:p w:rsidR="00C80F02" w:rsidRPr="00E31266" w:rsidRDefault="00C80F02" w:rsidP="002F53C9">
            <w:pPr>
              <w:rPr>
                <w:rFonts w:ascii="Verdana" w:hAnsi="Verdana"/>
                <w:color w:val="000000"/>
                <w:sz w:val="22"/>
                <w:szCs w:val="22"/>
              </w:rPr>
            </w:pPr>
            <w:r w:rsidRPr="00E31266">
              <w:rPr>
                <w:rFonts w:ascii="Verdana" w:hAnsi="Verdana"/>
                <w:bCs/>
                <w:iCs/>
                <w:color w:val="000000"/>
                <w:sz w:val="22"/>
                <w:szCs w:val="22"/>
              </w:rPr>
              <w:t>AR 623-3</w:t>
            </w:r>
          </w:p>
        </w:tc>
        <w:tc>
          <w:tcPr>
            <w:tcW w:w="4320" w:type="dxa"/>
          </w:tcPr>
          <w:p w:rsidR="00C80F02" w:rsidRPr="00E31266" w:rsidRDefault="00C80F02" w:rsidP="002F53C9">
            <w:pPr>
              <w:rPr>
                <w:rFonts w:ascii="Verdana" w:hAnsi="Verdana"/>
                <w:color w:val="000000"/>
                <w:sz w:val="22"/>
                <w:szCs w:val="22"/>
              </w:rPr>
            </w:pPr>
            <w:r w:rsidRPr="00E31266">
              <w:rPr>
                <w:rFonts w:ascii="Verdana" w:hAnsi="Verdana"/>
                <w:bCs/>
                <w:iCs/>
                <w:color w:val="000000"/>
                <w:sz w:val="22"/>
                <w:szCs w:val="22"/>
              </w:rPr>
              <w:t>Evaluation Reporting System</w:t>
            </w:r>
          </w:p>
        </w:tc>
        <w:tc>
          <w:tcPr>
            <w:tcW w:w="1710" w:type="dxa"/>
          </w:tcPr>
          <w:p w:rsidR="00C80F02" w:rsidRPr="00E31266" w:rsidRDefault="00C80F02" w:rsidP="002F53C9">
            <w:pPr>
              <w:rPr>
                <w:rFonts w:ascii="Verdana" w:hAnsi="Verdana"/>
                <w:color w:val="000000"/>
                <w:sz w:val="22"/>
                <w:szCs w:val="22"/>
              </w:rPr>
            </w:pPr>
            <w:r w:rsidRPr="00E31266">
              <w:rPr>
                <w:rFonts w:ascii="Verdana" w:hAnsi="Verdana"/>
                <w:bCs/>
                <w:iCs/>
                <w:color w:val="000000"/>
                <w:sz w:val="22"/>
                <w:szCs w:val="22"/>
              </w:rPr>
              <w:t>04 Nov 2015</w:t>
            </w:r>
          </w:p>
        </w:tc>
        <w:tc>
          <w:tcPr>
            <w:tcW w:w="1890" w:type="dxa"/>
          </w:tcPr>
          <w:p w:rsidR="00C80F02" w:rsidRPr="00E31266" w:rsidRDefault="00C80F02" w:rsidP="002F53C9">
            <w:pPr>
              <w:rPr>
                <w:rFonts w:ascii="Verdana" w:hAnsi="Verdana"/>
                <w:color w:val="000000"/>
                <w:sz w:val="22"/>
                <w:szCs w:val="22"/>
              </w:rPr>
            </w:pPr>
          </w:p>
        </w:tc>
      </w:tr>
      <w:tr w:rsidR="00C80F02" w:rsidRPr="00B37C55" w:rsidTr="002F53C9">
        <w:tc>
          <w:tcPr>
            <w:tcW w:w="1620" w:type="dxa"/>
          </w:tcPr>
          <w:p w:rsidR="00C80F02" w:rsidRPr="00E31266" w:rsidRDefault="00C80F02" w:rsidP="002F53C9">
            <w:pPr>
              <w:rPr>
                <w:rFonts w:ascii="Verdana" w:hAnsi="Verdana"/>
                <w:color w:val="000000"/>
                <w:sz w:val="22"/>
                <w:szCs w:val="22"/>
              </w:rPr>
            </w:pPr>
            <w:r w:rsidRPr="00E31266">
              <w:rPr>
                <w:rFonts w:ascii="Verdana" w:hAnsi="Verdana"/>
                <w:color w:val="000000"/>
                <w:sz w:val="22"/>
                <w:szCs w:val="22"/>
              </w:rPr>
              <w:t>AR 670-1</w:t>
            </w:r>
          </w:p>
        </w:tc>
        <w:tc>
          <w:tcPr>
            <w:tcW w:w="4320" w:type="dxa"/>
          </w:tcPr>
          <w:p w:rsidR="00C80F02" w:rsidRPr="00E31266" w:rsidRDefault="00C80F02" w:rsidP="002F53C9">
            <w:pPr>
              <w:rPr>
                <w:rFonts w:ascii="Verdana" w:hAnsi="Verdana"/>
                <w:color w:val="000000"/>
                <w:sz w:val="22"/>
                <w:szCs w:val="22"/>
              </w:rPr>
            </w:pPr>
            <w:r w:rsidRPr="00E31266">
              <w:rPr>
                <w:rFonts w:ascii="Verdana" w:hAnsi="Verdana"/>
                <w:color w:val="000000"/>
                <w:sz w:val="22"/>
                <w:szCs w:val="22"/>
              </w:rPr>
              <w:t>Wear and Appearance of Uniforms and Insignia</w:t>
            </w:r>
          </w:p>
        </w:tc>
        <w:tc>
          <w:tcPr>
            <w:tcW w:w="1710" w:type="dxa"/>
          </w:tcPr>
          <w:p w:rsidR="00C80F02" w:rsidRPr="00E31266" w:rsidRDefault="00C80F02" w:rsidP="002F53C9">
            <w:pPr>
              <w:rPr>
                <w:rFonts w:ascii="Verdana" w:hAnsi="Verdana"/>
                <w:color w:val="000000"/>
                <w:sz w:val="22"/>
                <w:szCs w:val="22"/>
              </w:rPr>
            </w:pPr>
            <w:r w:rsidRPr="00E31266">
              <w:rPr>
                <w:rFonts w:ascii="Verdana" w:hAnsi="Verdana"/>
                <w:color w:val="000000"/>
                <w:sz w:val="22"/>
                <w:szCs w:val="22"/>
              </w:rPr>
              <w:t>25 May 2017</w:t>
            </w:r>
          </w:p>
        </w:tc>
        <w:tc>
          <w:tcPr>
            <w:tcW w:w="1890" w:type="dxa"/>
          </w:tcPr>
          <w:p w:rsidR="00C80F02" w:rsidRPr="00E31266" w:rsidRDefault="00C80F02" w:rsidP="002F53C9">
            <w:pPr>
              <w:rPr>
                <w:rFonts w:ascii="Verdana" w:hAnsi="Verdana"/>
                <w:color w:val="000000"/>
                <w:sz w:val="22"/>
                <w:szCs w:val="22"/>
              </w:rPr>
            </w:pPr>
          </w:p>
        </w:tc>
      </w:tr>
      <w:tr w:rsidR="00C80F02" w:rsidRPr="00B37C55" w:rsidTr="002F53C9">
        <w:tc>
          <w:tcPr>
            <w:tcW w:w="1620" w:type="dxa"/>
            <w:shd w:val="clear" w:color="auto" w:fill="000000" w:themeFill="text1"/>
          </w:tcPr>
          <w:p w:rsidR="00C80F02" w:rsidRPr="00B37C55" w:rsidRDefault="00C80F02" w:rsidP="002F53C9">
            <w:pPr>
              <w:rPr>
                <w:rFonts w:ascii="Verdana" w:hAnsi="Verdana"/>
                <w:color w:val="000000"/>
                <w:sz w:val="22"/>
                <w:szCs w:val="22"/>
                <w:highlight w:val="yellow"/>
              </w:rPr>
            </w:pPr>
          </w:p>
        </w:tc>
        <w:tc>
          <w:tcPr>
            <w:tcW w:w="4320" w:type="dxa"/>
            <w:shd w:val="clear" w:color="auto" w:fill="000000" w:themeFill="text1"/>
          </w:tcPr>
          <w:p w:rsidR="00C80F02" w:rsidRPr="00B37C55" w:rsidRDefault="00C80F02" w:rsidP="002F53C9">
            <w:pPr>
              <w:rPr>
                <w:rFonts w:ascii="Verdana" w:hAnsi="Verdana"/>
                <w:color w:val="000000"/>
                <w:sz w:val="22"/>
                <w:szCs w:val="22"/>
                <w:highlight w:val="yellow"/>
              </w:rPr>
            </w:pPr>
          </w:p>
        </w:tc>
        <w:tc>
          <w:tcPr>
            <w:tcW w:w="1710" w:type="dxa"/>
            <w:shd w:val="clear" w:color="auto" w:fill="000000" w:themeFill="text1"/>
          </w:tcPr>
          <w:p w:rsidR="00C80F02" w:rsidRPr="00B37C55" w:rsidRDefault="00C80F02" w:rsidP="002F53C9">
            <w:pPr>
              <w:rPr>
                <w:rFonts w:ascii="Verdana" w:hAnsi="Verdana"/>
                <w:color w:val="000000"/>
                <w:sz w:val="22"/>
                <w:szCs w:val="22"/>
                <w:highlight w:val="yellow"/>
              </w:rPr>
            </w:pPr>
          </w:p>
        </w:tc>
        <w:tc>
          <w:tcPr>
            <w:tcW w:w="1890" w:type="dxa"/>
            <w:shd w:val="clear" w:color="auto" w:fill="000000" w:themeFill="text1"/>
          </w:tcPr>
          <w:p w:rsidR="00C80F02" w:rsidRPr="00B37C55" w:rsidRDefault="00C80F02" w:rsidP="002F53C9">
            <w:pPr>
              <w:rPr>
                <w:rFonts w:ascii="Verdana" w:hAnsi="Verdana"/>
                <w:color w:val="000000"/>
                <w:sz w:val="22"/>
                <w:szCs w:val="22"/>
                <w:highlight w:val="yellow"/>
              </w:rPr>
            </w:pPr>
          </w:p>
        </w:tc>
      </w:tr>
      <w:tr w:rsidR="00C80F02" w:rsidRPr="00B37C55" w:rsidTr="002F53C9">
        <w:tc>
          <w:tcPr>
            <w:tcW w:w="1620" w:type="dxa"/>
          </w:tcPr>
          <w:p w:rsidR="00C80F02" w:rsidRPr="003459EB" w:rsidRDefault="00C80F02" w:rsidP="002F53C9">
            <w:pPr>
              <w:rPr>
                <w:rFonts w:ascii="Verdana" w:hAnsi="Verdana"/>
                <w:color w:val="000000"/>
                <w:sz w:val="22"/>
                <w:szCs w:val="22"/>
              </w:rPr>
            </w:pPr>
          </w:p>
        </w:tc>
        <w:tc>
          <w:tcPr>
            <w:tcW w:w="4320" w:type="dxa"/>
          </w:tcPr>
          <w:p w:rsidR="00C80F02" w:rsidRPr="003459EB" w:rsidRDefault="00C80F02" w:rsidP="002F53C9">
            <w:pPr>
              <w:rPr>
                <w:rFonts w:ascii="Verdana" w:hAnsi="Verdana"/>
                <w:color w:val="000000"/>
                <w:sz w:val="22"/>
                <w:szCs w:val="22"/>
              </w:rPr>
            </w:pPr>
            <w:r w:rsidRPr="003459EB">
              <w:rPr>
                <w:rFonts w:ascii="Verdana" w:hAnsi="Verdana"/>
                <w:color w:val="000000"/>
                <w:sz w:val="22"/>
                <w:szCs w:val="22"/>
              </w:rPr>
              <w:t>Unit Training Management</w:t>
            </w:r>
          </w:p>
        </w:tc>
        <w:tc>
          <w:tcPr>
            <w:tcW w:w="1710" w:type="dxa"/>
          </w:tcPr>
          <w:p w:rsidR="00C80F02" w:rsidRPr="003459EB" w:rsidRDefault="00C80F02" w:rsidP="002F53C9">
            <w:pPr>
              <w:rPr>
                <w:rFonts w:ascii="Verdana" w:hAnsi="Verdana"/>
                <w:color w:val="000000"/>
                <w:sz w:val="22"/>
                <w:szCs w:val="22"/>
              </w:rPr>
            </w:pPr>
            <w:r w:rsidRPr="003459EB">
              <w:rPr>
                <w:rFonts w:ascii="Verdana" w:hAnsi="Verdana"/>
                <w:color w:val="000000"/>
                <w:sz w:val="22"/>
                <w:szCs w:val="22"/>
              </w:rPr>
              <w:t>Dec 2013</w:t>
            </w:r>
          </w:p>
        </w:tc>
        <w:tc>
          <w:tcPr>
            <w:tcW w:w="1890" w:type="dxa"/>
          </w:tcPr>
          <w:p w:rsidR="00C80F02" w:rsidRPr="003459EB" w:rsidRDefault="00C80F02" w:rsidP="002F53C9">
            <w:pPr>
              <w:rPr>
                <w:rFonts w:ascii="Verdana" w:hAnsi="Verdana"/>
                <w:color w:val="000000"/>
                <w:sz w:val="22"/>
                <w:szCs w:val="22"/>
              </w:rPr>
            </w:pPr>
            <w:r w:rsidRPr="003459EB">
              <w:rPr>
                <w:rFonts w:ascii="Verdana" w:hAnsi="Verdana"/>
                <w:color w:val="000000"/>
                <w:sz w:val="22"/>
                <w:szCs w:val="22"/>
              </w:rPr>
              <w:t>ATN</w:t>
            </w:r>
          </w:p>
        </w:tc>
      </w:tr>
      <w:tr w:rsidR="00C80F02" w:rsidRPr="00B37C55" w:rsidTr="002F53C9">
        <w:tc>
          <w:tcPr>
            <w:tcW w:w="1620" w:type="dxa"/>
          </w:tcPr>
          <w:p w:rsidR="00C80F02" w:rsidRPr="003459EB" w:rsidRDefault="00C80F02" w:rsidP="002F53C9"/>
        </w:tc>
        <w:tc>
          <w:tcPr>
            <w:tcW w:w="4320" w:type="dxa"/>
          </w:tcPr>
          <w:p w:rsidR="00C80F02" w:rsidRPr="003459EB" w:rsidRDefault="00C80F02" w:rsidP="002F53C9">
            <w:pPr>
              <w:rPr>
                <w:rFonts w:ascii="Verdana" w:hAnsi="Verdana"/>
                <w:color w:val="000000"/>
                <w:sz w:val="22"/>
                <w:szCs w:val="22"/>
              </w:rPr>
            </w:pPr>
            <w:r>
              <w:rPr>
                <w:rFonts w:ascii="Verdana" w:hAnsi="Verdana"/>
                <w:color w:val="000000"/>
                <w:sz w:val="22"/>
                <w:szCs w:val="22"/>
              </w:rPr>
              <w:t>Tutorial: Getting your</w:t>
            </w:r>
            <w:r w:rsidRPr="003459EB">
              <w:rPr>
                <w:rFonts w:ascii="Verdana" w:hAnsi="Verdana"/>
                <w:color w:val="000000"/>
                <w:sz w:val="22"/>
                <w:szCs w:val="22"/>
              </w:rPr>
              <w:t xml:space="preserve"> Unit METL</w:t>
            </w:r>
          </w:p>
        </w:tc>
        <w:tc>
          <w:tcPr>
            <w:tcW w:w="1710" w:type="dxa"/>
          </w:tcPr>
          <w:p w:rsidR="00C80F02" w:rsidRPr="003459EB" w:rsidRDefault="00C80F02" w:rsidP="002F53C9">
            <w:pPr>
              <w:rPr>
                <w:rFonts w:ascii="Verdana" w:hAnsi="Verdana"/>
                <w:color w:val="000000"/>
                <w:sz w:val="22"/>
                <w:szCs w:val="22"/>
              </w:rPr>
            </w:pPr>
          </w:p>
        </w:tc>
        <w:tc>
          <w:tcPr>
            <w:tcW w:w="1890" w:type="dxa"/>
          </w:tcPr>
          <w:p w:rsidR="00C80F02" w:rsidRPr="003459EB" w:rsidRDefault="00C80F02" w:rsidP="002F53C9">
            <w:r w:rsidRPr="003459EB">
              <w:rPr>
                <w:rFonts w:ascii="Verdana" w:hAnsi="Verdana"/>
                <w:color w:val="000000"/>
                <w:sz w:val="22"/>
                <w:szCs w:val="22"/>
              </w:rPr>
              <w:t>ATN</w:t>
            </w:r>
          </w:p>
        </w:tc>
      </w:tr>
      <w:tr w:rsidR="00C80F02" w:rsidRPr="00B37C55" w:rsidTr="002F53C9">
        <w:tc>
          <w:tcPr>
            <w:tcW w:w="1620" w:type="dxa"/>
            <w:shd w:val="clear" w:color="auto" w:fill="000000" w:themeFill="text1"/>
          </w:tcPr>
          <w:p w:rsidR="00C80F02" w:rsidRPr="00B37C55" w:rsidRDefault="00C80F02" w:rsidP="002F53C9">
            <w:pPr>
              <w:rPr>
                <w:rFonts w:ascii="Verdana" w:hAnsi="Verdana"/>
                <w:color w:val="000000"/>
                <w:sz w:val="22"/>
                <w:szCs w:val="22"/>
                <w:highlight w:val="yellow"/>
              </w:rPr>
            </w:pPr>
          </w:p>
        </w:tc>
        <w:tc>
          <w:tcPr>
            <w:tcW w:w="4320" w:type="dxa"/>
            <w:shd w:val="clear" w:color="auto" w:fill="000000" w:themeFill="text1"/>
          </w:tcPr>
          <w:p w:rsidR="00C80F02" w:rsidRPr="00B37C55" w:rsidRDefault="00C80F02" w:rsidP="002F53C9">
            <w:pPr>
              <w:rPr>
                <w:rFonts w:ascii="Verdana" w:hAnsi="Verdana"/>
                <w:color w:val="000000"/>
                <w:sz w:val="22"/>
                <w:szCs w:val="22"/>
                <w:highlight w:val="yellow"/>
              </w:rPr>
            </w:pPr>
          </w:p>
        </w:tc>
        <w:tc>
          <w:tcPr>
            <w:tcW w:w="1710" w:type="dxa"/>
            <w:shd w:val="clear" w:color="auto" w:fill="000000" w:themeFill="text1"/>
          </w:tcPr>
          <w:p w:rsidR="00C80F02" w:rsidRPr="00B37C55" w:rsidRDefault="00C80F02" w:rsidP="002F53C9">
            <w:pPr>
              <w:rPr>
                <w:rFonts w:ascii="Verdana" w:hAnsi="Verdana"/>
                <w:color w:val="000000"/>
                <w:sz w:val="22"/>
                <w:szCs w:val="22"/>
                <w:highlight w:val="yellow"/>
              </w:rPr>
            </w:pPr>
          </w:p>
        </w:tc>
        <w:tc>
          <w:tcPr>
            <w:tcW w:w="1890" w:type="dxa"/>
            <w:shd w:val="clear" w:color="auto" w:fill="000000" w:themeFill="text1"/>
          </w:tcPr>
          <w:p w:rsidR="00C80F02" w:rsidRPr="00B37C55" w:rsidRDefault="00C80F02" w:rsidP="002F53C9">
            <w:pPr>
              <w:rPr>
                <w:rFonts w:ascii="Verdana" w:hAnsi="Verdana"/>
                <w:color w:val="000000"/>
                <w:sz w:val="22"/>
                <w:szCs w:val="22"/>
                <w:highlight w:val="yellow"/>
              </w:rPr>
            </w:pPr>
          </w:p>
        </w:tc>
      </w:tr>
      <w:tr w:rsidR="00C80F02" w:rsidRPr="00B37C55" w:rsidTr="002F53C9">
        <w:tc>
          <w:tcPr>
            <w:tcW w:w="1620" w:type="dxa"/>
          </w:tcPr>
          <w:p w:rsidR="00C80F02" w:rsidRPr="001A1AA1" w:rsidRDefault="00C80F02" w:rsidP="002F53C9">
            <w:pPr>
              <w:rPr>
                <w:rFonts w:ascii="Verdana" w:hAnsi="Verdana"/>
                <w:color w:val="000000"/>
                <w:sz w:val="22"/>
                <w:szCs w:val="22"/>
              </w:rPr>
            </w:pPr>
            <w:r w:rsidRPr="001A1AA1">
              <w:rPr>
                <w:rFonts w:ascii="Verdana" w:hAnsi="Verdana"/>
                <w:bCs/>
                <w:iCs/>
                <w:color w:val="000000"/>
                <w:sz w:val="22"/>
                <w:szCs w:val="22"/>
              </w:rPr>
              <w:t>DA Pam  623-3</w:t>
            </w:r>
          </w:p>
        </w:tc>
        <w:tc>
          <w:tcPr>
            <w:tcW w:w="4320" w:type="dxa"/>
          </w:tcPr>
          <w:p w:rsidR="00C80F02" w:rsidRPr="001A1AA1" w:rsidRDefault="00C80F02" w:rsidP="002F53C9">
            <w:pPr>
              <w:rPr>
                <w:rFonts w:ascii="Verdana" w:hAnsi="Verdana"/>
                <w:color w:val="000000"/>
                <w:sz w:val="22"/>
                <w:szCs w:val="22"/>
              </w:rPr>
            </w:pPr>
            <w:r w:rsidRPr="001A1AA1">
              <w:rPr>
                <w:rFonts w:ascii="Verdana" w:hAnsi="Verdana"/>
                <w:color w:val="000000"/>
                <w:sz w:val="22"/>
                <w:szCs w:val="22"/>
              </w:rPr>
              <w:t>Evaluation Reporting System</w:t>
            </w:r>
          </w:p>
        </w:tc>
        <w:tc>
          <w:tcPr>
            <w:tcW w:w="1710" w:type="dxa"/>
          </w:tcPr>
          <w:p w:rsidR="00C80F02" w:rsidRPr="001A1AA1" w:rsidRDefault="00C80F02" w:rsidP="002F53C9">
            <w:pPr>
              <w:rPr>
                <w:rFonts w:ascii="Verdana" w:hAnsi="Verdana"/>
                <w:color w:val="000000"/>
                <w:sz w:val="22"/>
                <w:szCs w:val="22"/>
              </w:rPr>
            </w:pPr>
            <w:r w:rsidRPr="001A1AA1">
              <w:rPr>
                <w:rFonts w:ascii="Verdana" w:hAnsi="Verdana"/>
                <w:bCs/>
                <w:iCs/>
                <w:color w:val="000000"/>
                <w:sz w:val="22"/>
                <w:szCs w:val="22"/>
              </w:rPr>
              <w:t>10 Nov 2015</w:t>
            </w:r>
          </w:p>
        </w:tc>
        <w:tc>
          <w:tcPr>
            <w:tcW w:w="1890" w:type="dxa"/>
          </w:tcPr>
          <w:p w:rsidR="00C80F02" w:rsidRPr="001A1AA1" w:rsidRDefault="00C80F02" w:rsidP="002F53C9">
            <w:pPr>
              <w:rPr>
                <w:rFonts w:ascii="Verdana" w:hAnsi="Verdana"/>
                <w:color w:val="000000"/>
                <w:sz w:val="22"/>
                <w:szCs w:val="22"/>
              </w:rPr>
            </w:pPr>
          </w:p>
        </w:tc>
      </w:tr>
      <w:tr w:rsidR="00C80F02" w:rsidRPr="00B37C55" w:rsidTr="002F53C9">
        <w:tc>
          <w:tcPr>
            <w:tcW w:w="1620" w:type="dxa"/>
          </w:tcPr>
          <w:p w:rsidR="00C80F02" w:rsidRPr="00D37EC7" w:rsidRDefault="00C80F02" w:rsidP="002F53C9">
            <w:pPr>
              <w:rPr>
                <w:rFonts w:ascii="Verdana" w:hAnsi="Verdana"/>
                <w:bCs/>
                <w:iCs/>
                <w:color w:val="000000"/>
                <w:sz w:val="22"/>
                <w:szCs w:val="22"/>
              </w:rPr>
            </w:pPr>
            <w:r w:rsidRPr="00D37EC7">
              <w:rPr>
                <w:rFonts w:ascii="Verdana" w:hAnsi="Verdana"/>
                <w:bCs/>
                <w:iCs/>
                <w:color w:val="000000"/>
                <w:sz w:val="22"/>
                <w:szCs w:val="22"/>
              </w:rPr>
              <w:t>DA PAM 600-3</w:t>
            </w:r>
          </w:p>
        </w:tc>
        <w:tc>
          <w:tcPr>
            <w:tcW w:w="4320" w:type="dxa"/>
          </w:tcPr>
          <w:p w:rsidR="00C80F02" w:rsidRPr="00D37EC7" w:rsidRDefault="00C80F02" w:rsidP="002F53C9">
            <w:pPr>
              <w:rPr>
                <w:rFonts w:ascii="Verdana" w:hAnsi="Verdana"/>
                <w:color w:val="000000"/>
                <w:sz w:val="22"/>
                <w:szCs w:val="22"/>
              </w:rPr>
            </w:pPr>
            <w:r w:rsidRPr="00D37EC7">
              <w:rPr>
                <w:rFonts w:ascii="Verdana" w:hAnsi="Verdana"/>
                <w:color w:val="000000"/>
                <w:sz w:val="22"/>
                <w:szCs w:val="22"/>
              </w:rPr>
              <w:t>Officer Professional Development and Career Management</w:t>
            </w:r>
          </w:p>
        </w:tc>
        <w:tc>
          <w:tcPr>
            <w:tcW w:w="1710" w:type="dxa"/>
          </w:tcPr>
          <w:p w:rsidR="00C80F02" w:rsidRPr="00D37EC7" w:rsidRDefault="00C80F02" w:rsidP="002F53C9">
            <w:pPr>
              <w:rPr>
                <w:rFonts w:ascii="Verdana" w:hAnsi="Verdana"/>
                <w:bCs/>
                <w:iCs/>
                <w:color w:val="000000"/>
                <w:sz w:val="22"/>
                <w:szCs w:val="22"/>
              </w:rPr>
            </w:pPr>
            <w:r w:rsidRPr="00D37EC7">
              <w:rPr>
                <w:rFonts w:ascii="Verdana" w:hAnsi="Verdana"/>
                <w:bCs/>
                <w:iCs/>
                <w:color w:val="000000"/>
                <w:sz w:val="22"/>
                <w:szCs w:val="22"/>
              </w:rPr>
              <w:t>26 Jun 2017</w:t>
            </w:r>
          </w:p>
        </w:tc>
        <w:tc>
          <w:tcPr>
            <w:tcW w:w="1890" w:type="dxa"/>
          </w:tcPr>
          <w:p w:rsidR="00C80F02" w:rsidRPr="00B37C55" w:rsidRDefault="00C80F02" w:rsidP="002F53C9">
            <w:pPr>
              <w:rPr>
                <w:rFonts w:ascii="Verdana" w:hAnsi="Verdana"/>
                <w:color w:val="000000"/>
                <w:sz w:val="22"/>
                <w:szCs w:val="22"/>
                <w:highlight w:val="yellow"/>
              </w:rPr>
            </w:pPr>
          </w:p>
        </w:tc>
      </w:tr>
      <w:tr w:rsidR="00C80F02" w:rsidRPr="00B37C55" w:rsidTr="002F53C9">
        <w:tc>
          <w:tcPr>
            <w:tcW w:w="1620" w:type="dxa"/>
          </w:tcPr>
          <w:p w:rsidR="00C80F02" w:rsidRPr="001A1AA1" w:rsidRDefault="00C80F02" w:rsidP="002F53C9">
            <w:pPr>
              <w:rPr>
                <w:rFonts w:ascii="Verdana" w:hAnsi="Verdana"/>
                <w:bCs/>
                <w:iCs/>
                <w:color w:val="000000"/>
                <w:sz w:val="22"/>
                <w:szCs w:val="22"/>
              </w:rPr>
            </w:pPr>
            <w:r w:rsidRPr="001A1AA1">
              <w:rPr>
                <w:rFonts w:ascii="Verdana" w:hAnsi="Verdana"/>
                <w:bCs/>
                <w:iCs/>
                <w:color w:val="000000"/>
                <w:sz w:val="22"/>
                <w:szCs w:val="22"/>
              </w:rPr>
              <w:t>DA PAM 600-4</w:t>
            </w:r>
          </w:p>
        </w:tc>
        <w:tc>
          <w:tcPr>
            <w:tcW w:w="4320" w:type="dxa"/>
          </w:tcPr>
          <w:p w:rsidR="00C80F02" w:rsidRPr="001A1AA1" w:rsidRDefault="00C80F02" w:rsidP="002F53C9">
            <w:pPr>
              <w:rPr>
                <w:rFonts w:ascii="Verdana" w:hAnsi="Verdana"/>
                <w:color w:val="000000"/>
                <w:sz w:val="22"/>
                <w:szCs w:val="22"/>
              </w:rPr>
            </w:pPr>
            <w:r w:rsidRPr="001A1AA1">
              <w:rPr>
                <w:rFonts w:ascii="Verdana" w:hAnsi="Verdana"/>
                <w:color w:val="000000"/>
                <w:sz w:val="22"/>
                <w:szCs w:val="22"/>
              </w:rPr>
              <w:t xml:space="preserve">AMEDD Officer Development and Career Management </w:t>
            </w:r>
          </w:p>
        </w:tc>
        <w:tc>
          <w:tcPr>
            <w:tcW w:w="1710" w:type="dxa"/>
          </w:tcPr>
          <w:p w:rsidR="00C80F02" w:rsidRPr="001A1AA1" w:rsidRDefault="00C80F02" w:rsidP="002F53C9">
            <w:pPr>
              <w:rPr>
                <w:rFonts w:ascii="Verdana" w:hAnsi="Verdana"/>
                <w:bCs/>
                <w:iCs/>
                <w:color w:val="000000"/>
                <w:sz w:val="22"/>
                <w:szCs w:val="22"/>
              </w:rPr>
            </w:pPr>
            <w:r w:rsidRPr="001A1AA1">
              <w:rPr>
                <w:rFonts w:ascii="Verdana" w:hAnsi="Verdana"/>
                <w:bCs/>
                <w:iCs/>
                <w:color w:val="000000"/>
                <w:sz w:val="22"/>
                <w:szCs w:val="22"/>
              </w:rPr>
              <w:t>27 Jun 2007</w:t>
            </w:r>
          </w:p>
        </w:tc>
        <w:tc>
          <w:tcPr>
            <w:tcW w:w="1890" w:type="dxa"/>
          </w:tcPr>
          <w:p w:rsidR="00C80F02" w:rsidRPr="001A1AA1" w:rsidRDefault="00C80F02" w:rsidP="002F53C9">
            <w:pPr>
              <w:rPr>
                <w:rFonts w:ascii="Verdana" w:hAnsi="Verdana"/>
                <w:color w:val="000000"/>
                <w:sz w:val="22"/>
                <w:szCs w:val="22"/>
              </w:rPr>
            </w:pPr>
          </w:p>
        </w:tc>
      </w:tr>
      <w:tr w:rsidR="00C80F02" w:rsidRPr="00B37C55" w:rsidTr="002F53C9">
        <w:tc>
          <w:tcPr>
            <w:tcW w:w="1620" w:type="dxa"/>
            <w:shd w:val="clear" w:color="auto" w:fill="000000" w:themeFill="text1"/>
          </w:tcPr>
          <w:p w:rsidR="00C80F02" w:rsidRPr="00B37C55" w:rsidRDefault="00C80F02" w:rsidP="002F53C9">
            <w:pPr>
              <w:rPr>
                <w:rFonts w:ascii="Verdana" w:hAnsi="Verdana"/>
                <w:color w:val="000000"/>
                <w:sz w:val="22"/>
                <w:szCs w:val="22"/>
                <w:highlight w:val="yellow"/>
              </w:rPr>
            </w:pPr>
          </w:p>
        </w:tc>
        <w:tc>
          <w:tcPr>
            <w:tcW w:w="4320" w:type="dxa"/>
            <w:shd w:val="clear" w:color="auto" w:fill="000000" w:themeFill="text1"/>
          </w:tcPr>
          <w:p w:rsidR="00C80F02" w:rsidRPr="00B37C55" w:rsidRDefault="00C80F02" w:rsidP="002F53C9">
            <w:pPr>
              <w:rPr>
                <w:rFonts w:ascii="Verdana" w:hAnsi="Verdana"/>
                <w:color w:val="000000"/>
                <w:sz w:val="22"/>
                <w:szCs w:val="22"/>
                <w:highlight w:val="yellow"/>
              </w:rPr>
            </w:pPr>
          </w:p>
        </w:tc>
        <w:tc>
          <w:tcPr>
            <w:tcW w:w="1710" w:type="dxa"/>
            <w:shd w:val="clear" w:color="auto" w:fill="000000" w:themeFill="text1"/>
          </w:tcPr>
          <w:p w:rsidR="00C80F02" w:rsidRPr="00B37C55" w:rsidRDefault="00C80F02" w:rsidP="002F53C9">
            <w:pPr>
              <w:rPr>
                <w:rFonts w:ascii="Verdana" w:hAnsi="Verdana"/>
                <w:color w:val="000000"/>
                <w:sz w:val="22"/>
                <w:szCs w:val="22"/>
                <w:highlight w:val="yellow"/>
              </w:rPr>
            </w:pPr>
          </w:p>
        </w:tc>
        <w:tc>
          <w:tcPr>
            <w:tcW w:w="1890" w:type="dxa"/>
            <w:shd w:val="clear" w:color="auto" w:fill="000000" w:themeFill="text1"/>
          </w:tcPr>
          <w:p w:rsidR="00C80F02" w:rsidRPr="00B37C55" w:rsidRDefault="00C80F02" w:rsidP="002F53C9">
            <w:pPr>
              <w:rPr>
                <w:rFonts w:ascii="Verdana" w:hAnsi="Verdana"/>
                <w:color w:val="000000"/>
                <w:sz w:val="22"/>
                <w:szCs w:val="22"/>
                <w:highlight w:val="yellow"/>
              </w:rPr>
            </w:pPr>
          </w:p>
        </w:tc>
      </w:tr>
      <w:tr w:rsidR="00C80F02" w:rsidRPr="00B37C55" w:rsidTr="002F53C9">
        <w:tc>
          <w:tcPr>
            <w:tcW w:w="1620" w:type="dxa"/>
          </w:tcPr>
          <w:p w:rsidR="00C80F02" w:rsidRPr="00D37EC7" w:rsidRDefault="00C80F02" w:rsidP="002F53C9">
            <w:pPr>
              <w:rPr>
                <w:rFonts w:ascii="Verdana" w:hAnsi="Verdana"/>
                <w:color w:val="000000"/>
                <w:sz w:val="22"/>
                <w:szCs w:val="22"/>
              </w:rPr>
            </w:pPr>
            <w:r w:rsidRPr="00D37EC7">
              <w:rPr>
                <w:rFonts w:ascii="Verdana" w:hAnsi="Verdana"/>
                <w:color w:val="000000"/>
                <w:sz w:val="22"/>
                <w:szCs w:val="22"/>
              </w:rPr>
              <w:t>CCR 145-3</w:t>
            </w:r>
          </w:p>
        </w:tc>
        <w:tc>
          <w:tcPr>
            <w:tcW w:w="4320" w:type="dxa"/>
          </w:tcPr>
          <w:p w:rsidR="00C80F02" w:rsidRPr="00D37EC7" w:rsidRDefault="00C80F02" w:rsidP="002F53C9">
            <w:pPr>
              <w:rPr>
                <w:rFonts w:ascii="Verdana" w:hAnsi="Verdana"/>
                <w:color w:val="000000"/>
                <w:sz w:val="22"/>
                <w:szCs w:val="22"/>
              </w:rPr>
            </w:pPr>
            <w:r w:rsidRPr="00D37EC7">
              <w:rPr>
                <w:rFonts w:ascii="Verdana" w:hAnsi="Verdana"/>
                <w:color w:val="000000"/>
                <w:sz w:val="22"/>
                <w:szCs w:val="22"/>
              </w:rPr>
              <w:t xml:space="preserve">ROTC </w:t>
            </w:r>
            <w:proofErr w:type="spellStart"/>
            <w:r w:rsidRPr="00D37EC7">
              <w:rPr>
                <w:rFonts w:ascii="Verdana" w:hAnsi="Verdana"/>
                <w:color w:val="000000"/>
                <w:sz w:val="22"/>
                <w:szCs w:val="22"/>
              </w:rPr>
              <w:t>Precommisioning</w:t>
            </w:r>
            <w:proofErr w:type="spellEnd"/>
            <w:r w:rsidRPr="00D37EC7">
              <w:rPr>
                <w:rFonts w:ascii="Verdana" w:hAnsi="Verdana"/>
                <w:color w:val="000000"/>
                <w:sz w:val="22"/>
                <w:szCs w:val="22"/>
              </w:rPr>
              <w:t xml:space="preserve"> Training and Leadership Development</w:t>
            </w:r>
          </w:p>
        </w:tc>
        <w:tc>
          <w:tcPr>
            <w:tcW w:w="1710" w:type="dxa"/>
          </w:tcPr>
          <w:p w:rsidR="00C80F02" w:rsidRPr="00D37EC7" w:rsidRDefault="00C80F02" w:rsidP="002F53C9">
            <w:pPr>
              <w:rPr>
                <w:rFonts w:ascii="Verdana" w:hAnsi="Verdana"/>
                <w:color w:val="000000"/>
                <w:sz w:val="22"/>
                <w:szCs w:val="22"/>
              </w:rPr>
            </w:pPr>
            <w:r w:rsidRPr="00D37EC7">
              <w:rPr>
                <w:rFonts w:ascii="Verdana" w:hAnsi="Verdana"/>
                <w:color w:val="000000"/>
                <w:sz w:val="22"/>
                <w:szCs w:val="22"/>
              </w:rPr>
              <w:t>20 Sep 2011</w:t>
            </w:r>
          </w:p>
        </w:tc>
        <w:tc>
          <w:tcPr>
            <w:tcW w:w="1890" w:type="dxa"/>
          </w:tcPr>
          <w:p w:rsidR="00C80F02" w:rsidRPr="00D37EC7" w:rsidRDefault="00C80F02" w:rsidP="002F53C9">
            <w:pPr>
              <w:rPr>
                <w:rFonts w:ascii="Verdana" w:hAnsi="Verdana"/>
                <w:color w:val="000000"/>
                <w:sz w:val="22"/>
                <w:szCs w:val="22"/>
              </w:rPr>
            </w:pPr>
            <w:r w:rsidRPr="00D37EC7">
              <w:rPr>
                <w:rFonts w:ascii="Verdana" w:hAnsi="Verdana"/>
                <w:color w:val="000000"/>
                <w:sz w:val="22"/>
                <w:szCs w:val="22"/>
              </w:rPr>
              <w:t xml:space="preserve">USACC </w:t>
            </w:r>
            <w:proofErr w:type="spellStart"/>
            <w:r w:rsidRPr="00D37EC7">
              <w:rPr>
                <w:rFonts w:ascii="Verdana" w:hAnsi="Verdana"/>
                <w:color w:val="000000"/>
                <w:sz w:val="22"/>
                <w:szCs w:val="22"/>
              </w:rPr>
              <w:t>Sharepoint</w:t>
            </w:r>
            <w:proofErr w:type="spellEnd"/>
          </w:p>
        </w:tc>
      </w:tr>
    </w:tbl>
    <w:p w:rsidR="00C80F02" w:rsidRDefault="00C80F02" w:rsidP="00C80F02">
      <w:pPr>
        <w:ind w:left="-90"/>
        <w:rPr>
          <w:rFonts w:ascii="Verdana" w:hAnsi="Verdana" w:cs="Arial"/>
          <w:b/>
          <w:sz w:val="22"/>
          <w:szCs w:val="22"/>
        </w:rPr>
      </w:pPr>
    </w:p>
    <w:p w:rsidR="00C80F02" w:rsidRPr="008E36CA" w:rsidRDefault="00C80F02" w:rsidP="00C80F02">
      <w:pPr>
        <w:ind w:left="-90"/>
        <w:rPr>
          <w:rFonts w:ascii="Verdana" w:hAnsi="Verdana" w:cs="Arial"/>
          <w:b/>
          <w:szCs w:val="24"/>
        </w:rPr>
      </w:pPr>
      <w:r w:rsidRPr="008E36CA">
        <w:rPr>
          <w:rFonts w:ascii="Verdana" w:hAnsi="Verdana" w:cs="Arial"/>
          <w:b/>
          <w:szCs w:val="24"/>
        </w:rPr>
        <w:t xml:space="preserve">Additional Publication Sites </w:t>
      </w:r>
      <w:r w:rsidRPr="008E36CA">
        <w:rPr>
          <w:rFonts w:ascii="Verdana" w:hAnsi="Verdana" w:cs="Arial"/>
          <w:szCs w:val="24"/>
        </w:rPr>
        <w:t>(selected readings available online):</w:t>
      </w:r>
      <w:r w:rsidRPr="008E36CA">
        <w:rPr>
          <w:rFonts w:ascii="Verdana" w:hAnsi="Verdana" w:cs="Arial"/>
          <w:b/>
          <w:szCs w:val="24"/>
        </w:rPr>
        <w:t xml:space="preserve">  </w:t>
      </w:r>
    </w:p>
    <w:p w:rsidR="00C80F02" w:rsidRPr="008E36CA" w:rsidRDefault="00C80F02" w:rsidP="00C80F02">
      <w:pPr>
        <w:pStyle w:val="ListParagraph"/>
        <w:numPr>
          <w:ilvl w:val="0"/>
          <w:numId w:val="39"/>
        </w:numPr>
        <w:ind w:left="270"/>
        <w:contextualSpacing/>
        <w:rPr>
          <w:rFonts w:ascii="Verdana" w:hAnsi="Verdana" w:cs="Arial"/>
          <w:szCs w:val="24"/>
        </w:rPr>
      </w:pPr>
      <w:r w:rsidRPr="008E36CA">
        <w:rPr>
          <w:rFonts w:ascii="Verdana" w:hAnsi="Verdana" w:cs="Arial"/>
          <w:b/>
          <w:szCs w:val="24"/>
        </w:rPr>
        <w:t>Army Training Network</w:t>
      </w:r>
      <w:r w:rsidRPr="008E36CA">
        <w:rPr>
          <w:rFonts w:ascii="Verdana" w:hAnsi="Verdana" w:cs="Arial"/>
          <w:szCs w:val="24"/>
        </w:rPr>
        <w:t xml:space="preserve"> (ATN) </w:t>
      </w:r>
      <w:hyperlink r:id="rId12" w:history="1">
        <w:r w:rsidRPr="008E36CA">
          <w:rPr>
            <w:rStyle w:val="Hyperlink"/>
            <w:rFonts w:ascii="Verdana" w:hAnsi="Verdana" w:cs="Arial"/>
            <w:szCs w:val="24"/>
          </w:rPr>
          <w:t>https://atn.army.mil/</w:t>
        </w:r>
      </w:hyperlink>
    </w:p>
    <w:p w:rsidR="00C80F02" w:rsidRPr="008E36CA" w:rsidRDefault="00C80F02" w:rsidP="00C80F02">
      <w:pPr>
        <w:pStyle w:val="ListParagraph"/>
        <w:numPr>
          <w:ilvl w:val="0"/>
          <w:numId w:val="39"/>
        </w:numPr>
        <w:ind w:left="270"/>
        <w:contextualSpacing/>
        <w:rPr>
          <w:rFonts w:ascii="Verdana" w:hAnsi="Verdana" w:cs="Arial"/>
          <w:szCs w:val="24"/>
        </w:rPr>
      </w:pPr>
      <w:r w:rsidRPr="008E36CA">
        <w:rPr>
          <w:rFonts w:ascii="Verdana" w:hAnsi="Verdana" w:cs="Arial"/>
          <w:b/>
          <w:szCs w:val="24"/>
        </w:rPr>
        <w:t>Central Army Registry</w:t>
      </w:r>
      <w:r w:rsidRPr="008E36CA">
        <w:rPr>
          <w:rFonts w:ascii="Verdana" w:hAnsi="Verdana" w:cs="Arial"/>
          <w:szCs w:val="24"/>
        </w:rPr>
        <w:t xml:space="preserve"> (CAR) </w:t>
      </w:r>
      <w:hyperlink r:id="rId13" w:anchor="/dashboard" w:history="1">
        <w:r w:rsidRPr="008E36CA">
          <w:rPr>
            <w:rStyle w:val="Hyperlink"/>
            <w:rFonts w:ascii="Verdana" w:hAnsi="Verdana" w:cs="Arial"/>
            <w:szCs w:val="24"/>
          </w:rPr>
          <w:t>https://atiam.train.army.mil/catalog</w:t>
        </w:r>
      </w:hyperlink>
    </w:p>
    <w:p w:rsidR="00C80F02" w:rsidRPr="008E36CA" w:rsidRDefault="00C80F02" w:rsidP="00C80F02">
      <w:pPr>
        <w:pStyle w:val="ListParagraph"/>
        <w:numPr>
          <w:ilvl w:val="0"/>
          <w:numId w:val="39"/>
        </w:numPr>
        <w:ind w:left="270"/>
        <w:contextualSpacing/>
        <w:rPr>
          <w:rStyle w:val="Hyperlink"/>
          <w:rFonts w:ascii="Verdana" w:hAnsi="Verdana" w:cs="Arial"/>
          <w:szCs w:val="24"/>
        </w:rPr>
      </w:pPr>
      <w:r w:rsidRPr="008E36CA">
        <w:rPr>
          <w:rFonts w:ascii="Verdana" w:hAnsi="Verdana" w:cs="Arial"/>
          <w:b/>
          <w:szCs w:val="24"/>
        </w:rPr>
        <w:t>Army Publication Division</w:t>
      </w:r>
      <w:r w:rsidRPr="008E36CA">
        <w:rPr>
          <w:rFonts w:ascii="Verdana" w:hAnsi="Verdana" w:cs="Arial"/>
          <w:szCs w:val="24"/>
        </w:rPr>
        <w:t xml:space="preserve"> (APD) </w:t>
      </w:r>
      <w:hyperlink r:id="rId14" w:history="1">
        <w:r w:rsidRPr="008E36CA">
          <w:rPr>
            <w:rStyle w:val="Hyperlink"/>
            <w:rFonts w:ascii="Verdana" w:hAnsi="Verdana" w:cs="Arial"/>
            <w:szCs w:val="24"/>
          </w:rPr>
          <w:t>http://www.apd.army.mil/</w:t>
        </w:r>
      </w:hyperlink>
    </w:p>
    <w:p w:rsidR="00C80F02" w:rsidRPr="008E36CA" w:rsidRDefault="00C80F02" w:rsidP="00C80F02">
      <w:pPr>
        <w:pStyle w:val="ListParagraph"/>
        <w:numPr>
          <w:ilvl w:val="0"/>
          <w:numId w:val="39"/>
        </w:numPr>
        <w:ind w:left="270"/>
        <w:contextualSpacing/>
        <w:rPr>
          <w:rFonts w:ascii="Verdana" w:hAnsi="Verdana" w:cs="Arial"/>
          <w:szCs w:val="24"/>
        </w:rPr>
      </w:pPr>
      <w:r w:rsidRPr="008E36CA">
        <w:rPr>
          <w:rFonts w:ascii="Verdana" w:hAnsi="Verdana" w:cs="Arial"/>
          <w:b/>
          <w:szCs w:val="24"/>
        </w:rPr>
        <w:t>Joint Electronic Library</w:t>
      </w:r>
      <w:r w:rsidRPr="008E36CA">
        <w:rPr>
          <w:rFonts w:ascii="Verdana" w:hAnsi="Verdana" w:cs="Arial"/>
          <w:szCs w:val="24"/>
        </w:rPr>
        <w:t xml:space="preserve"> (JEL) </w:t>
      </w:r>
      <w:hyperlink r:id="rId15" w:history="1">
        <w:r w:rsidRPr="008E36CA">
          <w:rPr>
            <w:rStyle w:val="Hyperlink"/>
            <w:rFonts w:ascii="Verdana" w:hAnsi="Verdana"/>
            <w:szCs w:val="24"/>
          </w:rPr>
          <w:t>http://www.jcs.mil/Doctrine/Joint-Doctine-Pubs/</w:t>
        </w:r>
      </w:hyperlink>
    </w:p>
    <w:p w:rsidR="00C80F02" w:rsidRPr="008E36CA" w:rsidRDefault="00C80F02" w:rsidP="00C80F02">
      <w:pPr>
        <w:pStyle w:val="ListParagraph"/>
        <w:numPr>
          <w:ilvl w:val="0"/>
          <w:numId w:val="39"/>
        </w:numPr>
        <w:ind w:left="270"/>
        <w:contextualSpacing/>
        <w:rPr>
          <w:rFonts w:ascii="Verdana" w:hAnsi="Verdana" w:cs="Arial"/>
          <w:szCs w:val="24"/>
        </w:rPr>
      </w:pPr>
      <w:proofErr w:type="spellStart"/>
      <w:r w:rsidRPr="008E36CA">
        <w:rPr>
          <w:rFonts w:ascii="Verdana" w:hAnsi="Verdana" w:cs="Arial"/>
          <w:b/>
          <w:szCs w:val="24"/>
        </w:rPr>
        <w:t>Milsuite</w:t>
      </w:r>
      <w:proofErr w:type="spellEnd"/>
      <w:r w:rsidRPr="008E36CA">
        <w:rPr>
          <w:rFonts w:ascii="Verdana" w:hAnsi="Verdana" w:cs="Arial"/>
          <w:szCs w:val="24"/>
        </w:rPr>
        <w:t xml:space="preserve">- </w:t>
      </w:r>
      <w:hyperlink r:id="rId16" w:history="1">
        <w:r w:rsidRPr="008E36CA">
          <w:rPr>
            <w:rStyle w:val="Hyperlink"/>
            <w:rFonts w:ascii="Verdana" w:hAnsi="Verdana" w:cs="Arial"/>
            <w:szCs w:val="24"/>
          </w:rPr>
          <w:t>https://login.milsuite.mil/?goto=https%3A%2F%2Fwww.milsuite.mil%3A443%2Fbook%2Fgroups%2Fmy-training-homepage</w:t>
        </w:r>
      </w:hyperlink>
    </w:p>
    <w:p w:rsidR="00C80F02" w:rsidRPr="008E36CA" w:rsidRDefault="00C80F02" w:rsidP="00C80F02">
      <w:pPr>
        <w:pStyle w:val="ListParagraph"/>
        <w:numPr>
          <w:ilvl w:val="0"/>
          <w:numId w:val="39"/>
        </w:numPr>
        <w:ind w:left="270"/>
        <w:contextualSpacing/>
        <w:rPr>
          <w:rFonts w:ascii="Verdana" w:hAnsi="Verdana" w:cs="Arial"/>
          <w:szCs w:val="24"/>
        </w:rPr>
      </w:pPr>
      <w:r w:rsidRPr="008E36CA">
        <w:rPr>
          <w:rFonts w:ascii="Verdana" w:hAnsi="Verdana" w:cs="Arial"/>
          <w:b/>
          <w:szCs w:val="24"/>
        </w:rPr>
        <w:t>ROTC Blackboard</w:t>
      </w:r>
      <w:r w:rsidRPr="008E36CA">
        <w:rPr>
          <w:rFonts w:ascii="Verdana" w:hAnsi="Verdana" w:cs="Arial"/>
          <w:szCs w:val="24"/>
        </w:rPr>
        <w:t xml:space="preserve"> (Bb) </w:t>
      </w:r>
      <w:hyperlink r:id="rId17" w:history="1">
        <w:r w:rsidRPr="008E36CA">
          <w:rPr>
            <w:rStyle w:val="Hyperlink"/>
            <w:rFonts w:ascii="Verdana" w:hAnsi="Verdana" w:cs="Arial"/>
            <w:szCs w:val="24"/>
          </w:rPr>
          <w:t>https://rotc.blackboard.com/webapps/blackboard/content/listContent.jsp?course_id=_10334_1&amp;content_id=_878461_1</w:t>
        </w:r>
      </w:hyperlink>
      <w:r w:rsidRPr="008E36CA">
        <w:rPr>
          <w:rFonts w:ascii="Verdana" w:hAnsi="Verdana" w:cs="Arial"/>
          <w:szCs w:val="24"/>
        </w:rPr>
        <w:t xml:space="preserve"> </w:t>
      </w:r>
    </w:p>
    <w:p w:rsidR="00C80F02" w:rsidRPr="008E36CA" w:rsidRDefault="00C80F02" w:rsidP="00C80F02">
      <w:pPr>
        <w:ind w:left="-90"/>
        <w:rPr>
          <w:rFonts w:ascii="Verdana" w:hAnsi="Verdana" w:cs="Arial"/>
          <w:b/>
          <w:szCs w:val="24"/>
        </w:rPr>
      </w:pPr>
    </w:p>
    <w:p w:rsidR="00C80F02" w:rsidRPr="008E36CA" w:rsidRDefault="00C80F02" w:rsidP="00C80F02">
      <w:pPr>
        <w:pStyle w:val="ListParagraph"/>
        <w:ind w:left="-90"/>
        <w:rPr>
          <w:rFonts w:ascii="Verdana" w:hAnsi="Verdana" w:cs="Arial"/>
          <w:b/>
          <w:szCs w:val="24"/>
        </w:rPr>
      </w:pPr>
      <w:r w:rsidRPr="008E36CA">
        <w:rPr>
          <w:rFonts w:ascii="Verdana" w:hAnsi="Verdana" w:cs="Arial"/>
          <w:b/>
          <w:szCs w:val="24"/>
        </w:rPr>
        <w:t>Further Reading Publications:</w:t>
      </w:r>
    </w:p>
    <w:p w:rsidR="00C80F02" w:rsidRPr="008E36CA" w:rsidRDefault="00C80F02" w:rsidP="00C80F02">
      <w:pPr>
        <w:ind w:left="-90"/>
        <w:rPr>
          <w:rFonts w:ascii="Verdana" w:hAnsi="Verdana" w:cs="Arial"/>
          <w:szCs w:val="24"/>
        </w:rPr>
      </w:pPr>
      <w:proofErr w:type="spellStart"/>
      <w:r w:rsidRPr="008E36CA">
        <w:rPr>
          <w:rFonts w:ascii="Verdana" w:hAnsi="Verdana" w:cs="Arial"/>
          <w:szCs w:val="24"/>
        </w:rPr>
        <w:t>Bennis</w:t>
      </w:r>
      <w:proofErr w:type="spellEnd"/>
      <w:r w:rsidRPr="008E36CA">
        <w:rPr>
          <w:rFonts w:ascii="Verdana" w:hAnsi="Verdana" w:cs="Arial"/>
          <w:szCs w:val="24"/>
        </w:rPr>
        <w:t xml:space="preserve">, W. G., &amp; </w:t>
      </w:r>
      <w:proofErr w:type="spellStart"/>
      <w:r w:rsidRPr="008E36CA">
        <w:rPr>
          <w:rFonts w:ascii="Verdana" w:hAnsi="Verdana" w:cs="Arial"/>
          <w:szCs w:val="24"/>
        </w:rPr>
        <w:t>Nanus</w:t>
      </w:r>
      <w:proofErr w:type="spellEnd"/>
      <w:r w:rsidRPr="008E36CA">
        <w:rPr>
          <w:rFonts w:ascii="Verdana" w:hAnsi="Verdana" w:cs="Arial"/>
          <w:szCs w:val="24"/>
        </w:rPr>
        <w:t xml:space="preserve">, B.  (1985). </w:t>
      </w:r>
      <w:r w:rsidRPr="008E36CA">
        <w:rPr>
          <w:rFonts w:ascii="Verdana" w:hAnsi="Verdana" w:cs="Arial"/>
          <w:szCs w:val="24"/>
          <w:u w:val="single"/>
        </w:rPr>
        <w:t>Leaders: The strategies for taking charge</w:t>
      </w:r>
      <w:r w:rsidRPr="008E36CA">
        <w:rPr>
          <w:rFonts w:ascii="Verdana" w:hAnsi="Verdana" w:cs="Arial"/>
          <w:szCs w:val="24"/>
        </w:rPr>
        <w:t>.  New York:  Harper &amp; Row Publishers.</w:t>
      </w:r>
    </w:p>
    <w:p w:rsidR="00C80F02" w:rsidRPr="008E36CA" w:rsidRDefault="00C80F02" w:rsidP="00C80F02">
      <w:pPr>
        <w:ind w:left="-90"/>
        <w:rPr>
          <w:rFonts w:ascii="Verdana" w:hAnsi="Verdana" w:cs="Arial"/>
          <w:szCs w:val="24"/>
        </w:rPr>
      </w:pPr>
    </w:p>
    <w:p w:rsidR="00C80F02" w:rsidRPr="008E36CA" w:rsidRDefault="00C80F02" w:rsidP="00C80F02">
      <w:pPr>
        <w:ind w:left="-90"/>
        <w:rPr>
          <w:rFonts w:ascii="Verdana" w:hAnsi="Verdana" w:cs="Arial"/>
          <w:szCs w:val="24"/>
        </w:rPr>
      </w:pPr>
      <w:proofErr w:type="spellStart"/>
      <w:r w:rsidRPr="008E36CA">
        <w:rPr>
          <w:rFonts w:ascii="Verdana" w:hAnsi="Verdana" w:cs="Arial"/>
          <w:szCs w:val="24"/>
        </w:rPr>
        <w:t>Bennis</w:t>
      </w:r>
      <w:proofErr w:type="spellEnd"/>
      <w:r w:rsidRPr="008E36CA">
        <w:rPr>
          <w:rFonts w:ascii="Verdana" w:hAnsi="Verdana" w:cs="Arial"/>
          <w:szCs w:val="24"/>
        </w:rPr>
        <w:t>, W. G.  (2003)</w:t>
      </w:r>
      <w:proofErr w:type="gramStart"/>
      <w:r w:rsidRPr="008E36CA">
        <w:rPr>
          <w:rFonts w:ascii="Verdana" w:hAnsi="Verdana" w:cs="Arial"/>
          <w:szCs w:val="24"/>
        </w:rPr>
        <w:t xml:space="preserve">.  </w:t>
      </w:r>
      <w:r w:rsidRPr="008E36CA">
        <w:rPr>
          <w:rFonts w:ascii="Verdana" w:hAnsi="Verdana" w:cs="Arial"/>
          <w:szCs w:val="24"/>
          <w:u w:val="single"/>
        </w:rPr>
        <w:t>On</w:t>
      </w:r>
      <w:proofErr w:type="gramEnd"/>
      <w:r w:rsidRPr="008E36CA">
        <w:rPr>
          <w:rFonts w:ascii="Verdana" w:hAnsi="Verdana" w:cs="Arial"/>
          <w:szCs w:val="24"/>
          <w:u w:val="single"/>
        </w:rPr>
        <w:t xml:space="preserve"> becoming a leader</w:t>
      </w:r>
      <w:r w:rsidRPr="008E36CA">
        <w:rPr>
          <w:rFonts w:ascii="Verdana" w:hAnsi="Verdana" w:cs="Arial"/>
          <w:szCs w:val="24"/>
        </w:rPr>
        <w:t>.  New York:  Basic Books.</w:t>
      </w:r>
    </w:p>
    <w:p w:rsidR="00C80F02" w:rsidRPr="008E36CA" w:rsidRDefault="00C80F02" w:rsidP="00C80F02">
      <w:pPr>
        <w:ind w:left="-90"/>
        <w:rPr>
          <w:rFonts w:ascii="Verdana" w:hAnsi="Verdana" w:cs="Arial"/>
          <w:szCs w:val="24"/>
        </w:rPr>
      </w:pPr>
    </w:p>
    <w:p w:rsidR="00C80F02" w:rsidRPr="008E36CA" w:rsidRDefault="00C80F02" w:rsidP="00C80F02">
      <w:pPr>
        <w:ind w:left="-90"/>
        <w:rPr>
          <w:rFonts w:ascii="Verdana" w:hAnsi="Verdana" w:cs="Arial"/>
          <w:szCs w:val="24"/>
        </w:rPr>
      </w:pPr>
      <w:proofErr w:type="spellStart"/>
      <w:r w:rsidRPr="008E36CA">
        <w:rPr>
          <w:rFonts w:ascii="Verdana" w:hAnsi="Verdana" w:cs="Arial"/>
          <w:szCs w:val="24"/>
        </w:rPr>
        <w:t>Bennis</w:t>
      </w:r>
      <w:proofErr w:type="spellEnd"/>
      <w:r w:rsidRPr="008E36CA">
        <w:rPr>
          <w:rFonts w:ascii="Verdana" w:hAnsi="Verdana" w:cs="Arial"/>
          <w:szCs w:val="24"/>
        </w:rPr>
        <w:t>, W. G., &amp; Thomas, R. J.  (2002)</w:t>
      </w:r>
      <w:proofErr w:type="gramStart"/>
      <w:r w:rsidRPr="008E36CA">
        <w:rPr>
          <w:rFonts w:ascii="Verdana" w:hAnsi="Verdana" w:cs="Arial"/>
          <w:szCs w:val="24"/>
        </w:rPr>
        <w:t xml:space="preserve">.  </w:t>
      </w:r>
      <w:r w:rsidRPr="008E36CA">
        <w:rPr>
          <w:rFonts w:ascii="Verdana" w:hAnsi="Verdana" w:cs="Arial"/>
          <w:szCs w:val="24"/>
          <w:u w:val="single"/>
        </w:rPr>
        <w:t>Geeks</w:t>
      </w:r>
      <w:proofErr w:type="gramEnd"/>
      <w:r w:rsidRPr="008E36CA">
        <w:rPr>
          <w:rFonts w:ascii="Verdana" w:hAnsi="Verdana" w:cs="Arial"/>
          <w:szCs w:val="24"/>
          <w:u w:val="single"/>
        </w:rPr>
        <w:t xml:space="preserve"> &amp; Geezers:  How era, values, and defining moments shape leaders</w:t>
      </w:r>
      <w:r w:rsidRPr="008E36CA">
        <w:rPr>
          <w:rFonts w:ascii="Verdana" w:hAnsi="Verdana" w:cs="Arial"/>
          <w:szCs w:val="24"/>
        </w:rPr>
        <w:t>.  Boston:  Harvard Business School Press.</w:t>
      </w:r>
    </w:p>
    <w:p w:rsidR="00C80F02" w:rsidRPr="008E36CA" w:rsidRDefault="00C80F02" w:rsidP="00C80F02">
      <w:pPr>
        <w:ind w:left="-90"/>
        <w:rPr>
          <w:rFonts w:ascii="Verdana" w:hAnsi="Verdana" w:cs="Arial"/>
          <w:szCs w:val="24"/>
        </w:rPr>
      </w:pPr>
    </w:p>
    <w:p w:rsidR="00C80F02" w:rsidRPr="008E36CA" w:rsidRDefault="00C80F02" w:rsidP="00C80F02">
      <w:pPr>
        <w:ind w:left="-90"/>
        <w:rPr>
          <w:rFonts w:ascii="Verdana" w:hAnsi="Verdana" w:cs="Arial"/>
          <w:szCs w:val="24"/>
        </w:rPr>
      </w:pPr>
      <w:proofErr w:type="spellStart"/>
      <w:r w:rsidRPr="008E36CA">
        <w:rPr>
          <w:rFonts w:ascii="Verdana" w:hAnsi="Verdana" w:cs="Arial"/>
          <w:szCs w:val="24"/>
        </w:rPr>
        <w:t>Bradberry</w:t>
      </w:r>
      <w:proofErr w:type="spellEnd"/>
      <w:r w:rsidRPr="008E36CA">
        <w:rPr>
          <w:rFonts w:ascii="Verdana" w:hAnsi="Verdana" w:cs="Arial"/>
          <w:szCs w:val="24"/>
        </w:rPr>
        <w:t xml:space="preserve">, Travis and Greaves, Jean (2009). </w:t>
      </w:r>
      <w:r w:rsidRPr="008E36CA">
        <w:rPr>
          <w:rFonts w:ascii="Verdana" w:hAnsi="Verdana" w:cs="Arial"/>
          <w:szCs w:val="24"/>
          <w:u w:val="single"/>
        </w:rPr>
        <w:t>Emotional Intelligence 2.0</w:t>
      </w:r>
      <w:r w:rsidRPr="008E36CA">
        <w:rPr>
          <w:rFonts w:ascii="Verdana" w:hAnsi="Verdana" w:cs="Arial"/>
          <w:szCs w:val="24"/>
        </w:rPr>
        <w:t xml:space="preserve">. San Diego, CA: </w:t>
      </w:r>
      <w:proofErr w:type="spellStart"/>
      <w:r w:rsidRPr="008E36CA">
        <w:rPr>
          <w:rFonts w:ascii="Verdana" w:hAnsi="Verdana" w:cs="Arial"/>
          <w:szCs w:val="24"/>
        </w:rPr>
        <w:t>TalentSmart</w:t>
      </w:r>
      <w:proofErr w:type="spellEnd"/>
      <w:r w:rsidRPr="008E36CA">
        <w:rPr>
          <w:rFonts w:ascii="Verdana" w:hAnsi="Verdana" w:cs="Arial"/>
          <w:szCs w:val="24"/>
        </w:rPr>
        <w:t>, Inc.</w:t>
      </w:r>
    </w:p>
    <w:p w:rsidR="00C80F02" w:rsidRPr="008E36CA" w:rsidRDefault="00C80F02" w:rsidP="00C80F02">
      <w:pPr>
        <w:ind w:left="-90"/>
        <w:rPr>
          <w:rFonts w:ascii="Verdana" w:hAnsi="Verdana" w:cs="Arial"/>
          <w:szCs w:val="24"/>
        </w:rPr>
      </w:pPr>
      <w:r w:rsidRPr="008E36CA">
        <w:rPr>
          <w:rFonts w:ascii="Verdana" w:hAnsi="Verdana" w:cs="Arial"/>
          <w:szCs w:val="24"/>
        </w:rPr>
        <w:tab/>
      </w:r>
    </w:p>
    <w:p w:rsidR="00C80F02" w:rsidRPr="008E36CA" w:rsidRDefault="00C80F02" w:rsidP="00C80F02">
      <w:pPr>
        <w:ind w:left="-90"/>
        <w:rPr>
          <w:rFonts w:ascii="Verdana" w:hAnsi="Verdana" w:cs="Arial"/>
          <w:szCs w:val="24"/>
        </w:rPr>
      </w:pPr>
      <w:r w:rsidRPr="008E36CA">
        <w:rPr>
          <w:rFonts w:ascii="Verdana" w:hAnsi="Verdana" w:cs="Arial"/>
          <w:szCs w:val="24"/>
        </w:rPr>
        <w:t>Burns, J. M.  (1978)</w:t>
      </w:r>
      <w:proofErr w:type="gramStart"/>
      <w:r w:rsidRPr="008E36CA">
        <w:rPr>
          <w:rFonts w:ascii="Verdana" w:hAnsi="Verdana" w:cs="Arial"/>
          <w:szCs w:val="24"/>
        </w:rPr>
        <w:t xml:space="preserve">.  </w:t>
      </w:r>
      <w:r w:rsidRPr="008E36CA">
        <w:rPr>
          <w:rFonts w:ascii="Verdana" w:hAnsi="Verdana" w:cs="Arial"/>
          <w:szCs w:val="24"/>
          <w:u w:val="single"/>
        </w:rPr>
        <w:t>Leadership</w:t>
      </w:r>
      <w:proofErr w:type="gramEnd"/>
      <w:r w:rsidRPr="008E36CA">
        <w:rPr>
          <w:rFonts w:ascii="Verdana" w:hAnsi="Verdana" w:cs="Arial"/>
          <w:szCs w:val="24"/>
        </w:rPr>
        <w:t>.  New York:  Harper &amp; Row Publishers.</w:t>
      </w:r>
    </w:p>
    <w:p w:rsidR="00C80F02" w:rsidRPr="008E36CA" w:rsidRDefault="00C80F02" w:rsidP="00C80F02">
      <w:pPr>
        <w:ind w:left="-90"/>
        <w:rPr>
          <w:rFonts w:ascii="Verdana" w:hAnsi="Verdana" w:cs="Arial"/>
          <w:szCs w:val="24"/>
        </w:rPr>
      </w:pPr>
    </w:p>
    <w:p w:rsidR="00C80F02" w:rsidRPr="008E36CA" w:rsidRDefault="00C80F02" w:rsidP="00C80F02">
      <w:pPr>
        <w:ind w:left="-90"/>
        <w:rPr>
          <w:rFonts w:ascii="Verdana" w:hAnsi="Verdana" w:cs="Arial"/>
          <w:szCs w:val="24"/>
        </w:rPr>
      </w:pPr>
      <w:r w:rsidRPr="008E36CA">
        <w:rPr>
          <w:rFonts w:ascii="Verdana" w:hAnsi="Verdana" w:cs="Arial"/>
          <w:szCs w:val="24"/>
        </w:rPr>
        <w:t>Gardner, J. W.  (1990)</w:t>
      </w:r>
      <w:proofErr w:type="gramStart"/>
      <w:r w:rsidRPr="008E36CA">
        <w:rPr>
          <w:rFonts w:ascii="Verdana" w:hAnsi="Verdana" w:cs="Arial"/>
          <w:szCs w:val="24"/>
        </w:rPr>
        <w:t xml:space="preserve">.  </w:t>
      </w:r>
      <w:r w:rsidRPr="008E36CA">
        <w:rPr>
          <w:rFonts w:ascii="Verdana" w:hAnsi="Verdana" w:cs="Arial"/>
          <w:szCs w:val="24"/>
          <w:u w:val="single"/>
        </w:rPr>
        <w:t>On</w:t>
      </w:r>
      <w:proofErr w:type="gramEnd"/>
      <w:r w:rsidRPr="008E36CA">
        <w:rPr>
          <w:rFonts w:ascii="Verdana" w:hAnsi="Verdana" w:cs="Arial"/>
          <w:szCs w:val="24"/>
          <w:u w:val="single"/>
        </w:rPr>
        <w:t xml:space="preserve"> leadership</w:t>
      </w:r>
      <w:r w:rsidRPr="008E36CA">
        <w:rPr>
          <w:rFonts w:ascii="Verdana" w:hAnsi="Verdana" w:cs="Arial"/>
          <w:szCs w:val="24"/>
        </w:rPr>
        <w:t>.  New York:  The Free Press.</w:t>
      </w:r>
    </w:p>
    <w:p w:rsidR="00C80F02" w:rsidRPr="008E36CA" w:rsidRDefault="00C80F02" w:rsidP="00C80F02">
      <w:pPr>
        <w:ind w:left="-90"/>
        <w:rPr>
          <w:rFonts w:ascii="Verdana" w:hAnsi="Verdana" w:cs="Arial"/>
          <w:szCs w:val="24"/>
        </w:rPr>
      </w:pPr>
    </w:p>
    <w:p w:rsidR="00C80F02" w:rsidRPr="008E36CA" w:rsidRDefault="00C80F02" w:rsidP="00C80F02">
      <w:pPr>
        <w:ind w:left="-90"/>
        <w:rPr>
          <w:rFonts w:ascii="Verdana" w:hAnsi="Verdana" w:cs="Arial"/>
          <w:szCs w:val="24"/>
        </w:rPr>
      </w:pPr>
      <w:proofErr w:type="spellStart"/>
      <w:r w:rsidRPr="008E36CA">
        <w:rPr>
          <w:rFonts w:ascii="Verdana" w:hAnsi="Verdana" w:cs="Arial"/>
          <w:szCs w:val="24"/>
        </w:rPr>
        <w:t>Goleman</w:t>
      </w:r>
      <w:proofErr w:type="spellEnd"/>
      <w:r w:rsidRPr="008E36CA">
        <w:rPr>
          <w:rFonts w:ascii="Verdana" w:hAnsi="Verdana" w:cs="Arial"/>
          <w:szCs w:val="24"/>
        </w:rPr>
        <w:t xml:space="preserve">, Daniel (2011). </w:t>
      </w:r>
      <w:r w:rsidRPr="008E36CA">
        <w:rPr>
          <w:rFonts w:ascii="Verdana" w:hAnsi="Verdana" w:cs="Arial"/>
          <w:szCs w:val="24"/>
          <w:u w:val="single"/>
        </w:rPr>
        <w:t>Leadership: The Power of Emotional Intelligence</w:t>
      </w:r>
      <w:r w:rsidRPr="008E36CA">
        <w:rPr>
          <w:rFonts w:ascii="Verdana" w:hAnsi="Verdana" w:cs="Arial"/>
          <w:szCs w:val="24"/>
        </w:rPr>
        <w:t xml:space="preserve">. Northampton, MA: More </w:t>
      </w:r>
      <w:proofErr w:type="gramStart"/>
      <w:r w:rsidRPr="008E36CA">
        <w:rPr>
          <w:rFonts w:ascii="Verdana" w:hAnsi="Verdana" w:cs="Arial"/>
          <w:szCs w:val="24"/>
        </w:rPr>
        <w:t>Than</w:t>
      </w:r>
      <w:proofErr w:type="gramEnd"/>
      <w:r w:rsidRPr="008E36CA">
        <w:rPr>
          <w:rFonts w:ascii="Verdana" w:hAnsi="Verdana" w:cs="Arial"/>
          <w:szCs w:val="24"/>
        </w:rPr>
        <w:t xml:space="preserve"> Sound, LLC. </w:t>
      </w:r>
    </w:p>
    <w:p w:rsidR="00C80F02" w:rsidRPr="008E36CA" w:rsidRDefault="00C80F02" w:rsidP="00C80F02">
      <w:pPr>
        <w:ind w:left="-90"/>
        <w:rPr>
          <w:rFonts w:ascii="Verdana" w:hAnsi="Verdana" w:cs="Arial"/>
          <w:i/>
          <w:szCs w:val="24"/>
        </w:rPr>
      </w:pPr>
    </w:p>
    <w:p w:rsidR="00C80F02" w:rsidRPr="008E36CA" w:rsidRDefault="00C80F02" w:rsidP="00C80F02">
      <w:pPr>
        <w:ind w:left="-90"/>
        <w:rPr>
          <w:rFonts w:ascii="Verdana" w:hAnsi="Verdana" w:cs="Arial"/>
          <w:szCs w:val="24"/>
        </w:rPr>
      </w:pPr>
      <w:r w:rsidRPr="008E36CA">
        <w:rPr>
          <w:rFonts w:ascii="Verdana" w:hAnsi="Verdana" w:cs="Arial"/>
          <w:szCs w:val="24"/>
        </w:rPr>
        <w:t xml:space="preserve">Headquarters, Department of the Army, Field Manual 6-22 (2015).  </w:t>
      </w:r>
      <w:r w:rsidRPr="008E36CA">
        <w:rPr>
          <w:rFonts w:ascii="Verdana" w:hAnsi="Verdana" w:cs="Arial"/>
          <w:szCs w:val="24"/>
          <w:u w:val="single"/>
        </w:rPr>
        <w:t>Army leadership</w:t>
      </w:r>
      <w:r w:rsidRPr="008E36CA">
        <w:rPr>
          <w:rFonts w:ascii="Verdana" w:hAnsi="Verdana" w:cs="Arial"/>
          <w:szCs w:val="24"/>
        </w:rPr>
        <w:t>.  Washington, D.C.:  U.S. Government Printing Office.</w:t>
      </w:r>
    </w:p>
    <w:p w:rsidR="00C80F02" w:rsidRPr="008E36CA" w:rsidRDefault="00C80F02" w:rsidP="00C80F02">
      <w:pPr>
        <w:ind w:left="-90"/>
        <w:rPr>
          <w:rFonts w:ascii="Verdana" w:hAnsi="Verdana" w:cs="Arial"/>
          <w:szCs w:val="24"/>
        </w:rPr>
      </w:pPr>
      <w:r w:rsidRPr="008E36CA">
        <w:rPr>
          <w:rFonts w:ascii="Verdana" w:hAnsi="Verdana" w:cs="Arial"/>
          <w:szCs w:val="24"/>
        </w:rPr>
        <w:t xml:space="preserve">  </w:t>
      </w:r>
    </w:p>
    <w:p w:rsidR="00C80F02" w:rsidRPr="008E36CA" w:rsidRDefault="00C80F02" w:rsidP="00C80F02">
      <w:pPr>
        <w:ind w:left="-90"/>
        <w:rPr>
          <w:rFonts w:ascii="Verdana" w:hAnsi="Verdana" w:cs="Arial"/>
          <w:szCs w:val="24"/>
        </w:rPr>
      </w:pPr>
      <w:proofErr w:type="spellStart"/>
      <w:r w:rsidRPr="008E36CA">
        <w:rPr>
          <w:rFonts w:ascii="Verdana" w:hAnsi="Verdana" w:cs="Arial"/>
          <w:szCs w:val="24"/>
        </w:rPr>
        <w:t>Kotter</w:t>
      </w:r>
      <w:proofErr w:type="spellEnd"/>
      <w:r w:rsidRPr="008E36CA">
        <w:rPr>
          <w:rFonts w:ascii="Verdana" w:hAnsi="Verdana" w:cs="Arial"/>
          <w:szCs w:val="24"/>
        </w:rPr>
        <w:t>, J. P.  (1996)</w:t>
      </w:r>
      <w:proofErr w:type="gramStart"/>
      <w:r w:rsidRPr="008E36CA">
        <w:rPr>
          <w:rFonts w:ascii="Verdana" w:hAnsi="Verdana" w:cs="Arial"/>
          <w:szCs w:val="24"/>
        </w:rPr>
        <w:t xml:space="preserve">.  </w:t>
      </w:r>
      <w:r w:rsidRPr="008E36CA">
        <w:rPr>
          <w:rFonts w:ascii="Verdana" w:hAnsi="Verdana" w:cs="Arial"/>
          <w:szCs w:val="24"/>
          <w:u w:val="single"/>
        </w:rPr>
        <w:t>Leading</w:t>
      </w:r>
      <w:proofErr w:type="gramEnd"/>
      <w:r w:rsidRPr="008E36CA">
        <w:rPr>
          <w:rFonts w:ascii="Verdana" w:hAnsi="Verdana" w:cs="Arial"/>
          <w:szCs w:val="24"/>
          <w:u w:val="single"/>
        </w:rPr>
        <w:t xml:space="preserve"> change</w:t>
      </w:r>
      <w:r w:rsidRPr="008E36CA">
        <w:rPr>
          <w:rFonts w:ascii="Verdana" w:hAnsi="Verdana" w:cs="Arial"/>
          <w:szCs w:val="24"/>
        </w:rPr>
        <w:t>.  Boston:  Harvard Business School Press.</w:t>
      </w:r>
    </w:p>
    <w:p w:rsidR="00C80F02" w:rsidRPr="008E36CA" w:rsidRDefault="00C80F02" w:rsidP="00C80F02">
      <w:pPr>
        <w:ind w:left="-90"/>
        <w:rPr>
          <w:rFonts w:ascii="Verdana" w:hAnsi="Verdana" w:cs="Arial"/>
          <w:szCs w:val="24"/>
        </w:rPr>
      </w:pPr>
    </w:p>
    <w:p w:rsidR="00C80F02" w:rsidRPr="008E36CA" w:rsidRDefault="00C80F02" w:rsidP="00C80F02">
      <w:pPr>
        <w:ind w:left="-90"/>
        <w:rPr>
          <w:rFonts w:ascii="Verdana" w:hAnsi="Verdana" w:cs="Arial"/>
          <w:szCs w:val="24"/>
        </w:rPr>
      </w:pPr>
      <w:proofErr w:type="spellStart"/>
      <w:r w:rsidRPr="008E36CA">
        <w:rPr>
          <w:rFonts w:ascii="Verdana" w:hAnsi="Verdana" w:cs="Arial"/>
          <w:szCs w:val="24"/>
        </w:rPr>
        <w:lastRenderedPageBreak/>
        <w:t>Sinek</w:t>
      </w:r>
      <w:proofErr w:type="spellEnd"/>
      <w:r w:rsidRPr="008E36CA">
        <w:rPr>
          <w:rFonts w:ascii="Verdana" w:hAnsi="Verdana" w:cs="Arial"/>
          <w:szCs w:val="24"/>
        </w:rPr>
        <w:t xml:space="preserve">, Simon (2009). </w:t>
      </w:r>
      <w:r w:rsidRPr="008E36CA">
        <w:rPr>
          <w:rFonts w:ascii="Verdana" w:hAnsi="Verdana" w:cs="Arial"/>
          <w:szCs w:val="24"/>
          <w:u w:val="single"/>
        </w:rPr>
        <w:t>Start with Why</w:t>
      </w:r>
      <w:r w:rsidRPr="008E36CA">
        <w:rPr>
          <w:rFonts w:ascii="Verdana" w:hAnsi="Verdana" w:cs="Arial"/>
          <w:szCs w:val="24"/>
        </w:rPr>
        <w:t>, Penguin Group (USA) Inc., 375 Hudson Street, New York, New York 10014.</w:t>
      </w:r>
    </w:p>
    <w:p w:rsidR="00C80F02" w:rsidRPr="008E36CA" w:rsidRDefault="00C80F02" w:rsidP="00C80F02">
      <w:pPr>
        <w:ind w:left="-90"/>
        <w:rPr>
          <w:rFonts w:ascii="Verdana" w:hAnsi="Verdana" w:cs="Arial"/>
          <w:szCs w:val="24"/>
        </w:rPr>
      </w:pPr>
    </w:p>
    <w:p w:rsidR="00C80F02" w:rsidRPr="008E36CA" w:rsidRDefault="00C80F02" w:rsidP="00C80F02">
      <w:pPr>
        <w:ind w:left="-90"/>
        <w:rPr>
          <w:rFonts w:ascii="Verdana" w:hAnsi="Verdana" w:cs="Arial"/>
          <w:szCs w:val="24"/>
        </w:rPr>
      </w:pPr>
      <w:r w:rsidRPr="008E36CA">
        <w:rPr>
          <w:rFonts w:ascii="Verdana" w:hAnsi="Verdana" w:cs="Arial"/>
          <w:szCs w:val="24"/>
        </w:rPr>
        <w:t>Wong, L.  (2004)</w:t>
      </w:r>
      <w:proofErr w:type="gramStart"/>
      <w:r w:rsidRPr="008E36CA">
        <w:rPr>
          <w:rFonts w:ascii="Verdana" w:hAnsi="Verdana" w:cs="Arial"/>
          <w:szCs w:val="24"/>
        </w:rPr>
        <w:t xml:space="preserve">.  </w:t>
      </w:r>
      <w:r w:rsidRPr="008E36CA">
        <w:rPr>
          <w:rFonts w:ascii="Verdana" w:hAnsi="Verdana" w:cs="Arial"/>
          <w:szCs w:val="24"/>
          <w:u w:val="single"/>
        </w:rPr>
        <w:t>Developing</w:t>
      </w:r>
      <w:proofErr w:type="gramEnd"/>
      <w:r w:rsidRPr="008E36CA">
        <w:rPr>
          <w:rFonts w:ascii="Verdana" w:hAnsi="Verdana" w:cs="Arial"/>
          <w:szCs w:val="24"/>
          <w:u w:val="single"/>
        </w:rPr>
        <w:t xml:space="preserve"> adaptive leaders:  The crucible experience of Operation Iraqi Freedom.</w:t>
      </w:r>
      <w:r w:rsidRPr="008E36CA">
        <w:rPr>
          <w:rFonts w:ascii="Verdana" w:hAnsi="Verdana" w:cs="Arial"/>
          <w:szCs w:val="24"/>
        </w:rPr>
        <w:t xml:space="preserve">  Carlisle Barracks, PA:  Strategic Studies Institute.</w:t>
      </w:r>
    </w:p>
    <w:p w:rsidR="00C80F02" w:rsidRPr="008E36CA" w:rsidRDefault="00C80F02" w:rsidP="00C80F02">
      <w:pPr>
        <w:ind w:left="-90"/>
        <w:rPr>
          <w:rFonts w:ascii="Verdana" w:hAnsi="Verdana" w:cs="Arial"/>
          <w:szCs w:val="24"/>
        </w:rPr>
      </w:pPr>
    </w:p>
    <w:p w:rsidR="00C80F02" w:rsidRPr="008E36CA" w:rsidRDefault="00C80F02" w:rsidP="00C80F02">
      <w:pPr>
        <w:ind w:left="-90"/>
        <w:rPr>
          <w:rFonts w:ascii="Verdana" w:hAnsi="Verdana" w:cs="Arial"/>
          <w:szCs w:val="24"/>
        </w:rPr>
      </w:pPr>
      <w:r w:rsidRPr="008E36CA">
        <w:rPr>
          <w:rFonts w:ascii="Verdana" w:hAnsi="Verdana" w:cs="Arial"/>
          <w:szCs w:val="24"/>
        </w:rPr>
        <w:t>Wong, L.  (2002)</w:t>
      </w:r>
      <w:proofErr w:type="gramStart"/>
      <w:r w:rsidRPr="008E36CA">
        <w:rPr>
          <w:rFonts w:ascii="Verdana" w:hAnsi="Verdana" w:cs="Arial"/>
          <w:szCs w:val="24"/>
        </w:rPr>
        <w:t xml:space="preserve">.  </w:t>
      </w:r>
      <w:r w:rsidRPr="008E36CA">
        <w:rPr>
          <w:rFonts w:ascii="Verdana" w:hAnsi="Verdana" w:cs="Arial"/>
          <w:szCs w:val="24"/>
          <w:u w:val="single"/>
        </w:rPr>
        <w:t>Stifling</w:t>
      </w:r>
      <w:proofErr w:type="gramEnd"/>
      <w:r w:rsidRPr="008E36CA">
        <w:rPr>
          <w:rFonts w:ascii="Verdana" w:hAnsi="Verdana" w:cs="Arial"/>
          <w:szCs w:val="24"/>
          <w:u w:val="single"/>
        </w:rPr>
        <w:t xml:space="preserve"> innovation:  Developing tomorrow’s leaders today.</w:t>
      </w:r>
      <w:r w:rsidRPr="008E36CA">
        <w:rPr>
          <w:rFonts w:ascii="Verdana" w:hAnsi="Verdana" w:cs="Arial"/>
          <w:szCs w:val="24"/>
        </w:rPr>
        <w:t xml:space="preserve">  Carlisle Barracks, PA:  Strategic Studies Institute.</w:t>
      </w:r>
    </w:p>
    <w:p w:rsidR="00C80F02" w:rsidRPr="008E36CA" w:rsidRDefault="00C80F02" w:rsidP="00C80F02">
      <w:pPr>
        <w:ind w:left="-90"/>
        <w:rPr>
          <w:rFonts w:ascii="Verdana" w:hAnsi="Verdana" w:cs="Arial"/>
          <w:szCs w:val="24"/>
        </w:rPr>
      </w:pPr>
    </w:p>
    <w:p w:rsidR="00C80F02" w:rsidRPr="008E36CA" w:rsidRDefault="00C80F02" w:rsidP="00C80F02">
      <w:pPr>
        <w:ind w:left="-90"/>
        <w:rPr>
          <w:rFonts w:ascii="Verdana" w:hAnsi="Verdana" w:cs="Arial"/>
          <w:szCs w:val="24"/>
        </w:rPr>
      </w:pPr>
      <w:r w:rsidRPr="008E36CA">
        <w:rPr>
          <w:rFonts w:ascii="Verdana" w:hAnsi="Verdana" w:cs="Arial"/>
          <w:b/>
          <w:szCs w:val="24"/>
        </w:rPr>
        <w:t>NOTE:</w:t>
      </w:r>
      <w:r w:rsidRPr="008E36CA">
        <w:rPr>
          <w:rFonts w:ascii="Verdana" w:hAnsi="Verdana" w:cs="Arial"/>
          <w:szCs w:val="24"/>
        </w:rPr>
        <w:t xml:space="preserve"> This is a very general list.  Cadre members are encouraged to contribute references they believe to be beneficial.  For a more complete listing of leadership references see </w:t>
      </w:r>
      <w:r w:rsidRPr="008E36CA">
        <w:rPr>
          <w:rFonts w:ascii="Verdana" w:hAnsi="Verdana" w:cs="Arial"/>
          <w:szCs w:val="24"/>
          <w:u w:val="single"/>
        </w:rPr>
        <w:t>Human Dimensions of Strategic Leadership</w:t>
      </w:r>
      <w:r w:rsidRPr="008E36CA">
        <w:rPr>
          <w:rFonts w:ascii="Verdana" w:hAnsi="Verdana" w:cs="Arial"/>
          <w:szCs w:val="24"/>
        </w:rPr>
        <w:t>, published by the U.S. Army War College Library (December, 2002) or The U. S. Army Chief of Staff’s Professional Reading List, United States Army Center for Military History (CMH Pub 105-5-1).</w:t>
      </w:r>
    </w:p>
    <w:p w:rsidR="00C80F02" w:rsidRPr="008E36CA" w:rsidRDefault="00C80F02" w:rsidP="006675E0">
      <w:pPr>
        <w:spacing w:after="120"/>
        <w:rPr>
          <w:rFonts w:ascii="Verdana" w:hAnsi="Verdana"/>
          <w:b/>
          <w:szCs w:val="24"/>
        </w:rPr>
      </w:pPr>
    </w:p>
    <w:sectPr w:rsidR="00C80F02" w:rsidRPr="008E36CA" w:rsidSect="00781D2A">
      <w:headerReference w:type="default"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3CC" w:rsidRDefault="006633CC">
      <w:r>
        <w:separator/>
      </w:r>
    </w:p>
  </w:endnote>
  <w:endnote w:type="continuationSeparator" w:id="0">
    <w:p w:rsidR="006633CC" w:rsidRDefault="0066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CF" w:rsidRPr="00BB673F" w:rsidRDefault="002A46CF" w:rsidP="006A527B">
    <w:pPr>
      <w:pStyle w:val="Footer"/>
      <w:jc w:val="center"/>
      <w:rPr>
        <w:rFonts w:ascii="Verdana" w:hAnsi="Verdana"/>
        <w:sz w:val="20"/>
      </w:rPr>
    </w:pPr>
    <w:r w:rsidRPr="006A527B">
      <w:rPr>
        <w:rFonts w:ascii="Verdana" w:hAnsi="Verdana"/>
        <w:sz w:val="20"/>
      </w:rPr>
      <w:t xml:space="preserve">Page </w:t>
    </w:r>
    <w:r w:rsidRPr="006A527B">
      <w:rPr>
        <w:rFonts w:ascii="Verdana" w:hAnsi="Verdana"/>
        <w:sz w:val="20"/>
      </w:rPr>
      <w:fldChar w:fldCharType="begin"/>
    </w:r>
    <w:r w:rsidRPr="006A527B">
      <w:rPr>
        <w:rFonts w:ascii="Verdana" w:hAnsi="Verdana"/>
        <w:sz w:val="20"/>
      </w:rPr>
      <w:instrText xml:space="preserve"> PAGE </w:instrText>
    </w:r>
    <w:r w:rsidRPr="006A527B">
      <w:rPr>
        <w:rFonts w:ascii="Verdana" w:hAnsi="Verdana"/>
        <w:sz w:val="20"/>
      </w:rPr>
      <w:fldChar w:fldCharType="separate"/>
    </w:r>
    <w:r w:rsidR="00CD5286">
      <w:rPr>
        <w:rFonts w:ascii="Verdana" w:hAnsi="Verdana"/>
        <w:noProof/>
        <w:sz w:val="20"/>
      </w:rPr>
      <w:t>13</w:t>
    </w:r>
    <w:r w:rsidRPr="006A527B">
      <w:rPr>
        <w:rFonts w:ascii="Verdana" w:hAnsi="Verdana"/>
        <w:sz w:val="20"/>
      </w:rPr>
      <w:fldChar w:fldCharType="end"/>
    </w:r>
    <w:r w:rsidRPr="006A527B">
      <w:rPr>
        <w:rFonts w:ascii="Verdana" w:hAnsi="Verdana"/>
        <w:sz w:val="20"/>
      </w:rPr>
      <w:t xml:space="preserve"> of </w:t>
    </w:r>
    <w:r w:rsidRPr="006A527B">
      <w:rPr>
        <w:rFonts w:ascii="Verdana" w:hAnsi="Verdana"/>
        <w:sz w:val="20"/>
      </w:rPr>
      <w:fldChar w:fldCharType="begin"/>
    </w:r>
    <w:r w:rsidRPr="006A527B">
      <w:rPr>
        <w:rFonts w:ascii="Verdana" w:hAnsi="Verdana"/>
        <w:sz w:val="20"/>
      </w:rPr>
      <w:instrText xml:space="preserve"> NUMPAGES </w:instrText>
    </w:r>
    <w:r w:rsidRPr="006A527B">
      <w:rPr>
        <w:rFonts w:ascii="Verdana" w:hAnsi="Verdana"/>
        <w:sz w:val="20"/>
      </w:rPr>
      <w:fldChar w:fldCharType="separate"/>
    </w:r>
    <w:r w:rsidR="00CD5286">
      <w:rPr>
        <w:rFonts w:ascii="Verdana" w:hAnsi="Verdana"/>
        <w:noProof/>
        <w:sz w:val="20"/>
      </w:rPr>
      <w:t>13</w:t>
    </w:r>
    <w:r w:rsidRPr="006A527B">
      <w:rPr>
        <w:rFonts w:ascii="Verdana" w:hAnsi="Verda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3CC" w:rsidRDefault="006633CC">
      <w:r>
        <w:separator/>
      </w:r>
    </w:p>
  </w:footnote>
  <w:footnote w:type="continuationSeparator" w:id="0">
    <w:p w:rsidR="006633CC" w:rsidRDefault="00663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CF" w:rsidRPr="00D01FC4" w:rsidRDefault="002A46CF" w:rsidP="006A527B">
    <w:pPr>
      <w:pStyle w:val="Header"/>
      <w:tabs>
        <w:tab w:val="clear" w:pos="8640"/>
        <w:tab w:val="right" w:pos="9360"/>
      </w:tabs>
      <w:rPr>
        <w:rFonts w:ascii="Verdana" w:hAnsi="Verdana"/>
        <w:sz w:val="20"/>
      </w:rPr>
    </w:pPr>
    <w:r>
      <w:rPr>
        <w:rFonts w:ascii="Verdana" w:hAnsi="Verdana"/>
        <w:sz w:val="20"/>
      </w:rPr>
      <w:t xml:space="preserve">MSL 301: </w:t>
    </w:r>
    <w:r w:rsidRPr="00E91AF7">
      <w:rPr>
        <w:rFonts w:ascii="Verdana" w:hAnsi="Verdana" w:cs="Arial"/>
        <w:sz w:val="20"/>
      </w:rPr>
      <w:t>Training Management and the Warfighting Functions</w:t>
    </w:r>
    <w:r>
      <w:rPr>
        <w:rFonts w:ascii="Verdana" w:hAnsi="Verdana"/>
        <w:sz w:val="20"/>
      </w:rPr>
      <w:t xml:space="preserve"> </w:t>
    </w:r>
    <w:r>
      <w:rPr>
        <w:rFonts w:ascii="Verdana" w:hAnsi="Verdana"/>
        <w:sz w:val="20"/>
      </w:rPr>
      <w:tab/>
      <w:t>Revision Date</w:t>
    </w:r>
    <w:r w:rsidRPr="00D01FC4">
      <w:rPr>
        <w:rFonts w:ascii="Verdana" w:hAnsi="Verdana"/>
        <w:sz w:val="20"/>
      </w:rPr>
      <w:t xml:space="preserve">: </w:t>
    </w:r>
    <w:r>
      <w:rPr>
        <w:rFonts w:ascii="Verdana" w:hAnsi="Verdana"/>
        <w:sz w:val="20"/>
      </w:rPr>
      <w:t>31 March 2018</w:t>
    </w:r>
  </w:p>
  <w:p w:rsidR="002A46CF" w:rsidRPr="003106F1" w:rsidRDefault="002A46CF" w:rsidP="006A527B">
    <w:pPr>
      <w:pStyle w:val="Header"/>
      <w:tabs>
        <w:tab w:val="clear" w:pos="8640"/>
        <w:tab w:val="right" w:pos="9360"/>
      </w:tabs>
      <w:rPr>
        <w:rFonts w:ascii="Verdana" w:hAnsi="Verdana"/>
        <w:sz w:val="20"/>
        <w:lang w:val="fr-FR"/>
      </w:rPr>
    </w:pPr>
    <w:r>
      <w:rPr>
        <w:rFonts w:ascii="Verdana" w:hAnsi="Verdana"/>
        <w:sz w:val="20"/>
      </w:rPr>
      <w:t>Course Syllabus</w:t>
    </w:r>
    <w:r>
      <w:rPr>
        <w:rFonts w:ascii="Verdana" w:hAnsi="Verdana"/>
        <w:sz w:val="20"/>
        <w:lang w:val="fr-FR"/>
      </w:rPr>
      <w:tab/>
    </w:r>
    <w:r>
      <w:rPr>
        <w:rFonts w:ascii="Verdana" w:hAnsi="Verdana"/>
        <w:sz w:val="20"/>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0C25"/>
    <w:multiLevelType w:val="hybridMultilevel"/>
    <w:tmpl w:val="5196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048D9"/>
    <w:multiLevelType w:val="hybridMultilevel"/>
    <w:tmpl w:val="E65CF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6F50A4"/>
    <w:multiLevelType w:val="hybridMultilevel"/>
    <w:tmpl w:val="6BD2B9C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46024B"/>
    <w:multiLevelType w:val="hybridMultilevel"/>
    <w:tmpl w:val="DA00C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FF4D08"/>
    <w:multiLevelType w:val="hybridMultilevel"/>
    <w:tmpl w:val="DB587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7361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D2D7FDE"/>
    <w:multiLevelType w:val="hybridMultilevel"/>
    <w:tmpl w:val="AE8CA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551B6B"/>
    <w:multiLevelType w:val="hybridMultilevel"/>
    <w:tmpl w:val="FC445CA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61479B9"/>
    <w:multiLevelType w:val="hybridMultilevel"/>
    <w:tmpl w:val="AD7E5974"/>
    <w:lvl w:ilvl="0" w:tplc="3FE45D4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42117C"/>
    <w:multiLevelType w:val="multilevel"/>
    <w:tmpl w:val="0AEAF3CE"/>
    <w:lvl w:ilvl="0">
      <w:start w:val="80"/>
      <w:numFmt w:val="decimal"/>
      <w:lvlText w:val="%1"/>
      <w:lvlJc w:val="left"/>
      <w:pPr>
        <w:tabs>
          <w:tab w:val="num" w:pos="1296"/>
        </w:tabs>
        <w:ind w:left="1296" w:hanging="1296"/>
      </w:pPr>
      <w:rPr>
        <w:rFonts w:hint="default"/>
      </w:rPr>
    </w:lvl>
    <w:lvl w:ilvl="1">
      <w:start w:val="89"/>
      <w:numFmt w:val="decimal"/>
      <w:lvlText w:val="%1-%2"/>
      <w:lvlJc w:val="left"/>
      <w:pPr>
        <w:tabs>
          <w:tab w:val="num" w:pos="3024"/>
        </w:tabs>
        <w:ind w:left="3024" w:hanging="1296"/>
      </w:pPr>
      <w:rPr>
        <w:rFonts w:hint="default"/>
      </w:rPr>
    </w:lvl>
    <w:lvl w:ilvl="2">
      <w:start w:val="1"/>
      <w:numFmt w:val="decimal"/>
      <w:lvlText w:val="%1-%2.%3"/>
      <w:lvlJc w:val="left"/>
      <w:pPr>
        <w:tabs>
          <w:tab w:val="num" w:pos="4752"/>
        </w:tabs>
        <w:ind w:left="4752" w:hanging="1296"/>
      </w:pPr>
      <w:rPr>
        <w:rFonts w:hint="default"/>
      </w:rPr>
    </w:lvl>
    <w:lvl w:ilvl="3">
      <w:start w:val="1"/>
      <w:numFmt w:val="decimal"/>
      <w:lvlText w:val="%1-%2.%3.%4"/>
      <w:lvlJc w:val="left"/>
      <w:pPr>
        <w:tabs>
          <w:tab w:val="num" w:pos="6480"/>
        </w:tabs>
        <w:ind w:left="6480" w:hanging="1296"/>
      </w:pPr>
      <w:rPr>
        <w:rFonts w:hint="default"/>
      </w:rPr>
    </w:lvl>
    <w:lvl w:ilvl="4">
      <w:start w:val="1"/>
      <w:numFmt w:val="decimal"/>
      <w:lvlText w:val="%1-%2.%3.%4.%5"/>
      <w:lvlJc w:val="left"/>
      <w:pPr>
        <w:tabs>
          <w:tab w:val="num" w:pos="8208"/>
        </w:tabs>
        <w:ind w:left="8208" w:hanging="1296"/>
      </w:pPr>
      <w:rPr>
        <w:rFonts w:hint="default"/>
      </w:rPr>
    </w:lvl>
    <w:lvl w:ilvl="5">
      <w:start w:val="1"/>
      <w:numFmt w:val="decimal"/>
      <w:lvlText w:val="%1-%2.%3.%4.%5.%6"/>
      <w:lvlJc w:val="left"/>
      <w:pPr>
        <w:tabs>
          <w:tab w:val="num" w:pos="9936"/>
        </w:tabs>
        <w:ind w:left="9936" w:hanging="1296"/>
      </w:pPr>
      <w:rPr>
        <w:rFonts w:hint="default"/>
      </w:rPr>
    </w:lvl>
    <w:lvl w:ilvl="6">
      <w:start w:val="1"/>
      <w:numFmt w:val="decimal"/>
      <w:lvlText w:val="%1-%2.%3.%4.%5.%6.%7"/>
      <w:lvlJc w:val="left"/>
      <w:pPr>
        <w:tabs>
          <w:tab w:val="num" w:pos="11808"/>
        </w:tabs>
        <w:ind w:left="11808" w:hanging="1440"/>
      </w:pPr>
      <w:rPr>
        <w:rFonts w:hint="default"/>
      </w:rPr>
    </w:lvl>
    <w:lvl w:ilvl="7">
      <w:start w:val="1"/>
      <w:numFmt w:val="decimal"/>
      <w:lvlText w:val="%1-%2.%3.%4.%5.%6.%7.%8"/>
      <w:lvlJc w:val="left"/>
      <w:pPr>
        <w:tabs>
          <w:tab w:val="num" w:pos="13536"/>
        </w:tabs>
        <w:ind w:left="13536" w:hanging="1440"/>
      </w:pPr>
      <w:rPr>
        <w:rFonts w:hint="default"/>
      </w:rPr>
    </w:lvl>
    <w:lvl w:ilvl="8">
      <w:start w:val="1"/>
      <w:numFmt w:val="decimal"/>
      <w:lvlText w:val="%1-%2.%3.%4.%5.%6.%7.%8.%9"/>
      <w:lvlJc w:val="left"/>
      <w:pPr>
        <w:tabs>
          <w:tab w:val="num" w:pos="15624"/>
        </w:tabs>
        <w:ind w:left="15624" w:hanging="1800"/>
      </w:pPr>
      <w:rPr>
        <w:rFonts w:hint="default"/>
      </w:rPr>
    </w:lvl>
  </w:abstractNum>
  <w:abstractNum w:abstractNumId="10">
    <w:nsid w:val="2B256710"/>
    <w:multiLevelType w:val="hybridMultilevel"/>
    <w:tmpl w:val="388CA5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CB6FFC"/>
    <w:multiLevelType w:val="hybridMultilevel"/>
    <w:tmpl w:val="B04CFB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3AF7EF6"/>
    <w:multiLevelType w:val="hybridMultilevel"/>
    <w:tmpl w:val="039CD8D2"/>
    <w:lvl w:ilvl="0" w:tplc="A1385042">
      <w:start w:val="1"/>
      <w:numFmt w:val="bullet"/>
      <w:lvlText w:val="•"/>
      <w:lvlJc w:val="left"/>
      <w:pPr>
        <w:tabs>
          <w:tab w:val="num" w:pos="360"/>
        </w:tabs>
        <w:ind w:left="360" w:hanging="360"/>
      </w:pPr>
      <w:rPr>
        <w:rFonts w:ascii="Verdana" w:hAnsi="Verdana" w:hint="default"/>
      </w:rPr>
    </w:lvl>
    <w:lvl w:ilvl="1" w:tplc="A3E61A40">
      <w:start w:val="1124"/>
      <w:numFmt w:val="bullet"/>
      <w:lvlText w:val="–"/>
      <w:lvlJc w:val="left"/>
      <w:pPr>
        <w:tabs>
          <w:tab w:val="num" w:pos="1080"/>
        </w:tabs>
        <w:ind w:left="1080" w:hanging="360"/>
      </w:pPr>
      <w:rPr>
        <w:rFonts w:ascii="Arial" w:hAnsi="Arial" w:hint="default"/>
      </w:rPr>
    </w:lvl>
    <w:lvl w:ilvl="2" w:tplc="5EC4179C" w:tentative="1">
      <w:start w:val="1"/>
      <w:numFmt w:val="bullet"/>
      <w:lvlText w:val="•"/>
      <w:lvlJc w:val="left"/>
      <w:pPr>
        <w:tabs>
          <w:tab w:val="num" w:pos="1800"/>
        </w:tabs>
        <w:ind w:left="1800" w:hanging="360"/>
      </w:pPr>
      <w:rPr>
        <w:rFonts w:ascii="Arial" w:hAnsi="Arial" w:hint="default"/>
      </w:rPr>
    </w:lvl>
    <w:lvl w:ilvl="3" w:tplc="4308E84C" w:tentative="1">
      <w:start w:val="1"/>
      <w:numFmt w:val="bullet"/>
      <w:lvlText w:val="•"/>
      <w:lvlJc w:val="left"/>
      <w:pPr>
        <w:tabs>
          <w:tab w:val="num" w:pos="2520"/>
        </w:tabs>
        <w:ind w:left="2520" w:hanging="360"/>
      </w:pPr>
      <w:rPr>
        <w:rFonts w:ascii="Arial" w:hAnsi="Arial" w:hint="default"/>
      </w:rPr>
    </w:lvl>
    <w:lvl w:ilvl="4" w:tplc="3856B11C" w:tentative="1">
      <w:start w:val="1"/>
      <w:numFmt w:val="bullet"/>
      <w:lvlText w:val="•"/>
      <w:lvlJc w:val="left"/>
      <w:pPr>
        <w:tabs>
          <w:tab w:val="num" w:pos="3240"/>
        </w:tabs>
        <w:ind w:left="3240" w:hanging="360"/>
      </w:pPr>
      <w:rPr>
        <w:rFonts w:ascii="Arial" w:hAnsi="Arial" w:hint="default"/>
      </w:rPr>
    </w:lvl>
    <w:lvl w:ilvl="5" w:tplc="2F72AE5A" w:tentative="1">
      <w:start w:val="1"/>
      <w:numFmt w:val="bullet"/>
      <w:lvlText w:val="•"/>
      <w:lvlJc w:val="left"/>
      <w:pPr>
        <w:tabs>
          <w:tab w:val="num" w:pos="3960"/>
        </w:tabs>
        <w:ind w:left="3960" w:hanging="360"/>
      </w:pPr>
      <w:rPr>
        <w:rFonts w:ascii="Arial" w:hAnsi="Arial" w:hint="default"/>
      </w:rPr>
    </w:lvl>
    <w:lvl w:ilvl="6" w:tplc="3B6E38AE" w:tentative="1">
      <w:start w:val="1"/>
      <w:numFmt w:val="bullet"/>
      <w:lvlText w:val="•"/>
      <w:lvlJc w:val="left"/>
      <w:pPr>
        <w:tabs>
          <w:tab w:val="num" w:pos="4680"/>
        </w:tabs>
        <w:ind w:left="4680" w:hanging="360"/>
      </w:pPr>
      <w:rPr>
        <w:rFonts w:ascii="Arial" w:hAnsi="Arial" w:hint="default"/>
      </w:rPr>
    </w:lvl>
    <w:lvl w:ilvl="7" w:tplc="BC78F5FC" w:tentative="1">
      <w:start w:val="1"/>
      <w:numFmt w:val="bullet"/>
      <w:lvlText w:val="•"/>
      <w:lvlJc w:val="left"/>
      <w:pPr>
        <w:tabs>
          <w:tab w:val="num" w:pos="5400"/>
        </w:tabs>
        <w:ind w:left="5400" w:hanging="360"/>
      </w:pPr>
      <w:rPr>
        <w:rFonts w:ascii="Arial" w:hAnsi="Arial" w:hint="default"/>
      </w:rPr>
    </w:lvl>
    <w:lvl w:ilvl="8" w:tplc="5868DF06" w:tentative="1">
      <w:start w:val="1"/>
      <w:numFmt w:val="bullet"/>
      <w:lvlText w:val="•"/>
      <w:lvlJc w:val="left"/>
      <w:pPr>
        <w:tabs>
          <w:tab w:val="num" w:pos="6120"/>
        </w:tabs>
        <w:ind w:left="6120" w:hanging="360"/>
      </w:pPr>
      <w:rPr>
        <w:rFonts w:ascii="Arial" w:hAnsi="Arial" w:hint="default"/>
      </w:rPr>
    </w:lvl>
  </w:abstractNum>
  <w:abstractNum w:abstractNumId="13">
    <w:nsid w:val="38E154A2"/>
    <w:multiLevelType w:val="hybridMultilevel"/>
    <w:tmpl w:val="1B76EB1A"/>
    <w:lvl w:ilvl="0" w:tplc="F6EC7F10">
      <w:start w:val="1"/>
      <w:numFmt w:val="bullet"/>
      <w:lvlText w:val=""/>
      <w:lvlJc w:val="left"/>
      <w:pPr>
        <w:tabs>
          <w:tab w:val="num" w:pos="720"/>
        </w:tabs>
        <w:ind w:left="720" w:hanging="360"/>
      </w:pPr>
      <w:rPr>
        <w:rFonts w:ascii="Wingdings" w:hAnsi="Wingdings" w:hint="default"/>
      </w:rPr>
    </w:lvl>
    <w:lvl w:ilvl="1" w:tplc="129680AC" w:tentative="1">
      <w:start w:val="1"/>
      <w:numFmt w:val="bullet"/>
      <w:lvlText w:val=""/>
      <w:lvlJc w:val="left"/>
      <w:pPr>
        <w:tabs>
          <w:tab w:val="num" w:pos="1440"/>
        </w:tabs>
        <w:ind w:left="1440" w:hanging="360"/>
      </w:pPr>
      <w:rPr>
        <w:rFonts w:ascii="Wingdings" w:hAnsi="Wingdings" w:hint="default"/>
      </w:rPr>
    </w:lvl>
    <w:lvl w:ilvl="2" w:tplc="D3005910" w:tentative="1">
      <w:start w:val="1"/>
      <w:numFmt w:val="bullet"/>
      <w:lvlText w:val=""/>
      <w:lvlJc w:val="left"/>
      <w:pPr>
        <w:tabs>
          <w:tab w:val="num" w:pos="2160"/>
        </w:tabs>
        <w:ind w:left="2160" w:hanging="360"/>
      </w:pPr>
      <w:rPr>
        <w:rFonts w:ascii="Wingdings" w:hAnsi="Wingdings" w:hint="default"/>
      </w:rPr>
    </w:lvl>
    <w:lvl w:ilvl="3" w:tplc="315CFFF2" w:tentative="1">
      <w:start w:val="1"/>
      <w:numFmt w:val="bullet"/>
      <w:lvlText w:val=""/>
      <w:lvlJc w:val="left"/>
      <w:pPr>
        <w:tabs>
          <w:tab w:val="num" w:pos="2880"/>
        </w:tabs>
        <w:ind w:left="2880" w:hanging="360"/>
      </w:pPr>
      <w:rPr>
        <w:rFonts w:ascii="Wingdings" w:hAnsi="Wingdings" w:hint="default"/>
      </w:rPr>
    </w:lvl>
    <w:lvl w:ilvl="4" w:tplc="A104876A" w:tentative="1">
      <w:start w:val="1"/>
      <w:numFmt w:val="bullet"/>
      <w:lvlText w:val=""/>
      <w:lvlJc w:val="left"/>
      <w:pPr>
        <w:tabs>
          <w:tab w:val="num" w:pos="3600"/>
        </w:tabs>
        <w:ind w:left="3600" w:hanging="360"/>
      </w:pPr>
      <w:rPr>
        <w:rFonts w:ascii="Wingdings" w:hAnsi="Wingdings" w:hint="default"/>
      </w:rPr>
    </w:lvl>
    <w:lvl w:ilvl="5" w:tplc="535697D4" w:tentative="1">
      <w:start w:val="1"/>
      <w:numFmt w:val="bullet"/>
      <w:lvlText w:val=""/>
      <w:lvlJc w:val="left"/>
      <w:pPr>
        <w:tabs>
          <w:tab w:val="num" w:pos="4320"/>
        </w:tabs>
        <w:ind w:left="4320" w:hanging="360"/>
      </w:pPr>
      <w:rPr>
        <w:rFonts w:ascii="Wingdings" w:hAnsi="Wingdings" w:hint="default"/>
      </w:rPr>
    </w:lvl>
    <w:lvl w:ilvl="6" w:tplc="42A04EC4" w:tentative="1">
      <w:start w:val="1"/>
      <w:numFmt w:val="bullet"/>
      <w:lvlText w:val=""/>
      <w:lvlJc w:val="left"/>
      <w:pPr>
        <w:tabs>
          <w:tab w:val="num" w:pos="5040"/>
        </w:tabs>
        <w:ind w:left="5040" w:hanging="360"/>
      </w:pPr>
      <w:rPr>
        <w:rFonts w:ascii="Wingdings" w:hAnsi="Wingdings" w:hint="default"/>
      </w:rPr>
    </w:lvl>
    <w:lvl w:ilvl="7" w:tplc="3D2660D0" w:tentative="1">
      <w:start w:val="1"/>
      <w:numFmt w:val="bullet"/>
      <w:lvlText w:val=""/>
      <w:lvlJc w:val="left"/>
      <w:pPr>
        <w:tabs>
          <w:tab w:val="num" w:pos="5760"/>
        </w:tabs>
        <w:ind w:left="5760" w:hanging="360"/>
      </w:pPr>
      <w:rPr>
        <w:rFonts w:ascii="Wingdings" w:hAnsi="Wingdings" w:hint="default"/>
      </w:rPr>
    </w:lvl>
    <w:lvl w:ilvl="8" w:tplc="748EC71C" w:tentative="1">
      <w:start w:val="1"/>
      <w:numFmt w:val="bullet"/>
      <w:lvlText w:val=""/>
      <w:lvlJc w:val="left"/>
      <w:pPr>
        <w:tabs>
          <w:tab w:val="num" w:pos="6480"/>
        </w:tabs>
        <w:ind w:left="6480" w:hanging="360"/>
      </w:pPr>
      <w:rPr>
        <w:rFonts w:ascii="Wingdings" w:hAnsi="Wingdings" w:hint="default"/>
      </w:rPr>
    </w:lvl>
  </w:abstractNum>
  <w:abstractNum w:abstractNumId="14">
    <w:nsid w:val="39E714CF"/>
    <w:multiLevelType w:val="hybridMultilevel"/>
    <w:tmpl w:val="1A4E6F0A"/>
    <w:lvl w:ilvl="0" w:tplc="482C416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43625A"/>
    <w:multiLevelType w:val="hybridMultilevel"/>
    <w:tmpl w:val="19647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096C6D"/>
    <w:multiLevelType w:val="hybridMultilevel"/>
    <w:tmpl w:val="C27C91B4"/>
    <w:lvl w:ilvl="0" w:tplc="09DA2B3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502B9D"/>
    <w:multiLevelType w:val="hybridMultilevel"/>
    <w:tmpl w:val="AB183C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39621AE"/>
    <w:multiLevelType w:val="hybridMultilevel"/>
    <w:tmpl w:val="A6A492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746110A"/>
    <w:multiLevelType w:val="hybridMultilevel"/>
    <w:tmpl w:val="A0148EAA"/>
    <w:lvl w:ilvl="0" w:tplc="BC0E0E98">
      <w:start w:val="1"/>
      <w:numFmt w:val="bullet"/>
      <w:lvlText w:val=""/>
      <w:lvlJc w:val="left"/>
      <w:pPr>
        <w:tabs>
          <w:tab w:val="num" w:pos="1152"/>
        </w:tabs>
        <w:ind w:left="1152" w:hanging="360"/>
      </w:pPr>
      <w:rPr>
        <w:rFonts w:ascii="Symbol" w:hAnsi="Symbol" w:hint="default"/>
        <w:sz w:val="20"/>
        <w:szCs w:val="20"/>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nsid w:val="47B4188C"/>
    <w:multiLevelType w:val="hybridMultilevel"/>
    <w:tmpl w:val="CECACF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81477E4"/>
    <w:multiLevelType w:val="hybridMultilevel"/>
    <w:tmpl w:val="0DFE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902D43"/>
    <w:multiLevelType w:val="hybridMultilevel"/>
    <w:tmpl w:val="84AEA4BA"/>
    <w:lvl w:ilvl="0" w:tplc="1A0A549E">
      <w:start w:val="1"/>
      <w:numFmt w:val="bullet"/>
      <w:lvlText w:val=""/>
      <w:lvlJc w:val="left"/>
      <w:pPr>
        <w:tabs>
          <w:tab w:val="num" w:pos="1152"/>
        </w:tabs>
        <w:ind w:left="1152" w:hanging="360"/>
      </w:pPr>
      <w:rPr>
        <w:rFonts w:ascii="Symbol" w:hAnsi="Symbol" w:hint="default"/>
        <w:sz w:val="20"/>
        <w:szCs w:val="20"/>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3">
    <w:nsid w:val="4ECB0558"/>
    <w:multiLevelType w:val="hybridMultilevel"/>
    <w:tmpl w:val="DC5A10F0"/>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4">
    <w:nsid w:val="5165594F"/>
    <w:multiLevelType w:val="hybridMultilevel"/>
    <w:tmpl w:val="CF44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A70938"/>
    <w:multiLevelType w:val="multilevel"/>
    <w:tmpl w:val="93A6BFE6"/>
    <w:lvl w:ilvl="0">
      <w:start w:val="90"/>
      <w:numFmt w:val="decimal"/>
      <w:lvlText w:val="%1"/>
      <w:lvlJc w:val="left"/>
      <w:pPr>
        <w:tabs>
          <w:tab w:val="num" w:pos="1296"/>
        </w:tabs>
        <w:ind w:left="1296" w:hanging="1296"/>
      </w:pPr>
      <w:rPr>
        <w:rFonts w:hint="default"/>
      </w:rPr>
    </w:lvl>
    <w:lvl w:ilvl="1">
      <w:start w:val="100"/>
      <w:numFmt w:val="decimal"/>
      <w:lvlText w:val="%1-%2"/>
      <w:lvlJc w:val="left"/>
      <w:pPr>
        <w:tabs>
          <w:tab w:val="num" w:pos="3024"/>
        </w:tabs>
        <w:ind w:left="3024" w:hanging="1296"/>
      </w:pPr>
      <w:rPr>
        <w:rFonts w:hint="default"/>
      </w:rPr>
    </w:lvl>
    <w:lvl w:ilvl="2">
      <w:start w:val="1"/>
      <w:numFmt w:val="decimal"/>
      <w:lvlText w:val="%1-%2.%3"/>
      <w:lvlJc w:val="left"/>
      <w:pPr>
        <w:tabs>
          <w:tab w:val="num" w:pos="4752"/>
        </w:tabs>
        <w:ind w:left="4752" w:hanging="1296"/>
      </w:pPr>
      <w:rPr>
        <w:rFonts w:hint="default"/>
      </w:rPr>
    </w:lvl>
    <w:lvl w:ilvl="3">
      <w:start w:val="1"/>
      <w:numFmt w:val="decimal"/>
      <w:lvlText w:val="%1-%2.%3.%4"/>
      <w:lvlJc w:val="left"/>
      <w:pPr>
        <w:tabs>
          <w:tab w:val="num" w:pos="6480"/>
        </w:tabs>
        <w:ind w:left="6480" w:hanging="1296"/>
      </w:pPr>
      <w:rPr>
        <w:rFonts w:hint="default"/>
      </w:rPr>
    </w:lvl>
    <w:lvl w:ilvl="4">
      <w:start w:val="1"/>
      <w:numFmt w:val="decimal"/>
      <w:lvlText w:val="%1-%2.%3.%4.%5"/>
      <w:lvlJc w:val="left"/>
      <w:pPr>
        <w:tabs>
          <w:tab w:val="num" w:pos="8208"/>
        </w:tabs>
        <w:ind w:left="8208" w:hanging="1296"/>
      </w:pPr>
      <w:rPr>
        <w:rFonts w:hint="default"/>
      </w:rPr>
    </w:lvl>
    <w:lvl w:ilvl="5">
      <w:start w:val="1"/>
      <w:numFmt w:val="decimal"/>
      <w:lvlText w:val="%1-%2.%3.%4.%5.%6"/>
      <w:lvlJc w:val="left"/>
      <w:pPr>
        <w:tabs>
          <w:tab w:val="num" w:pos="9936"/>
        </w:tabs>
        <w:ind w:left="9936" w:hanging="1296"/>
      </w:pPr>
      <w:rPr>
        <w:rFonts w:hint="default"/>
      </w:rPr>
    </w:lvl>
    <w:lvl w:ilvl="6">
      <w:start w:val="1"/>
      <w:numFmt w:val="decimal"/>
      <w:lvlText w:val="%1-%2.%3.%4.%5.%6.%7"/>
      <w:lvlJc w:val="left"/>
      <w:pPr>
        <w:tabs>
          <w:tab w:val="num" w:pos="11808"/>
        </w:tabs>
        <w:ind w:left="11808" w:hanging="1440"/>
      </w:pPr>
      <w:rPr>
        <w:rFonts w:hint="default"/>
      </w:rPr>
    </w:lvl>
    <w:lvl w:ilvl="7">
      <w:start w:val="1"/>
      <w:numFmt w:val="decimal"/>
      <w:lvlText w:val="%1-%2.%3.%4.%5.%6.%7.%8"/>
      <w:lvlJc w:val="left"/>
      <w:pPr>
        <w:tabs>
          <w:tab w:val="num" w:pos="13536"/>
        </w:tabs>
        <w:ind w:left="13536" w:hanging="1440"/>
      </w:pPr>
      <w:rPr>
        <w:rFonts w:hint="default"/>
      </w:rPr>
    </w:lvl>
    <w:lvl w:ilvl="8">
      <w:start w:val="1"/>
      <w:numFmt w:val="decimal"/>
      <w:lvlText w:val="%1-%2.%3.%4.%5.%6.%7.%8.%9"/>
      <w:lvlJc w:val="left"/>
      <w:pPr>
        <w:tabs>
          <w:tab w:val="num" w:pos="15624"/>
        </w:tabs>
        <w:ind w:left="15624" w:hanging="1800"/>
      </w:pPr>
      <w:rPr>
        <w:rFonts w:hint="default"/>
      </w:rPr>
    </w:lvl>
  </w:abstractNum>
  <w:abstractNum w:abstractNumId="26">
    <w:nsid w:val="542261CC"/>
    <w:multiLevelType w:val="hybridMultilevel"/>
    <w:tmpl w:val="41D2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8072EA"/>
    <w:multiLevelType w:val="hybridMultilevel"/>
    <w:tmpl w:val="A7B2F276"/>
    <w:lvl w:ilvl="0" w:tplc="6D26BD2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FEC2AFF"/>
    <w:multiLevelType w:val="hybridMultilevel"/>
    <w:tmpl w:val="4FBEAB06"/>
    <w:lvl w:ilvl="0" w:tplc="05B42DC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60E633E2"/>
    <w:multiLevelType w:val="hybridMultilevel"/>
    <w:tmpl w:val="34D05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4C21E0"/>
    <w:multiLevelType w:val="hybridMultilevel"/>
    <w:tmpl w:val="4216A37A"/>
    <w:lvl w:ilvl="0" w:tplc="36FA8AC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CD7CF6"/>
    <w:multiLevelType w:val="hybridMultilevel"/>
    <w:tmpl w:val="884C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9D5C6A"/>
    <w:multiLevelType w:val="multilevel"/>
    <w:tmpl w:val="50CAA54A"/>
    <w:lvl w:ilvl="0">
      <w:start w:val="70"/>
      <w:numFmt w:val="decimal"/>
      <w:lvlText w:val="%1"/>
      <w:lvlJc w:val="left"/>
      <w:pPr>
        <w:tabs>
          <w:tab w:val="num" w:pos="564"/>
        </w:tabs>
        <w:ind w:left="564" w:hanging="564"/>
      </w:pPr>
      <w:rPr>
        <w:rFonts w:hint="default"/>
      </w:rPr>
    </w:lvl>
    <w:lvl w:ilvl="1">
      <w:start w:val="79"/>
      <w:numFmt w:val="decimal"/>
      <w:lvlText w:val="%1-%2"/>
      <w:lvlJc w:val="left"/>
      <w:pPr>
        <w:tabs>
          <w:tab w:val="num" w:pos="2292"/>
        </w:tabs>
        <w:ind w:left="2292" w:hanging="564"/>
      </w:pPr>
      <w:rPr>
        <w:rFonts w:hint="default"/>
      </w:rPr>
    </w:lvl>
    <w:lvl w:ilvl="2">
      <w:start w:val="1"/>
      <w:numFmt w:val="decimal"/>
      <w:lvlText w:val="%1-%2.%3"/>
      <w:lvlJc w:val="left"/>
      <w:pPr>
        <w:tabs>
          <w:tab w:val="num" w:pos="4176"/>
        </w:tabs>
        <w:ind w:left="4176" w:hanging="720"/>
      </w:pPr>
      <w:rPr>
        <w:rFonts w:hint="default"/>
      </w:rPr>
    </w:lvl>
    <w:lvl w:ilvl="3">
      <w:start w:val="1"/>
      <w:numFmt w:val="decimal"/>
      <w:lvlText w:val="%1-%2.%3.%4"/>
      <w:lvlJc w:val="left"/>
      <w:pPr>
        <w:tabs>
          <w:tab w:val="num" w:pos="5904"/>
        </w:tabs>
        <w:ind w:left="5904" w:hanging="720"/>
      </w:pPr>
      <w:rPr>
        <w:rFonts w:hint="default"/>
      </w:rPr>
    </w:lvl>
    <w:lvl w:ilvl="4">
      <w:start w:val="1"/>
      <w:numFmt w:val="decimal"/>
      <w:lvlText w:val="%1-%2.%3.%4.%5"/>
      <w:lvlJc w:val="left"/>
      <w:pPr>
        <w:tabs>
          <w:tab w:val="num" w:pos="7992"/>
        </w:tabs>
        <w:ind w:left="7992" w:hanging="1080"/>
      </w:pPr>
      <w:rPr>
        <w:rFonts w:hint="default"/>
      </w:rPr>
    </w:lvl>
    <w:lvl w:ilvl="5">
      <w:start w:val="1"/>
      <w:numFmt w:val="decimal"/>
      <w:lvlText w:val="%1-%2.%3.%4.%5.%6"/>
      <w:lvlJc w:val="left"/>
      <w:pPr>
        <w:tabs>
          <w:tab w:val="num" w:pos="9720"/>
        </w:tabs>
        <w:ind w:left="9720" w:hanging="1080"/>
      </w:pPr>
      <w:rPr>
        <w:rFonts w:hint="default"/>
      </w:rPr>
    </w:lvl>
    <w:lvl w:ilvl="6">
      <w:start w:val="1"/>
      <w:numFmt w:val="decimal"/>
      <w:lvlText w:val="%1-%2.%3.%4.%5.%6.%7"/>
      <w:lvlJc w:val="left"/>
      <w:pPr>
        <w:tabs>
          <w:tab w:val="num" w:pos="11808"/>
        </w:tabs>
        <w:ind w:left="11808" w:hanging="1440"/>
      </w:pPr>
      <w:rPr>
        <w:rFonts w:hint="default"/>
      </w:rPr>
    </w:lvl>
    <w:lvl w:ilvl="7">
      <w:start w:val="1"/>
      <w:numFmt w:val="decimal"/>
      <w:lvlText w:val="%1-%2.%3.%4.%5.%6.%7.%8"/>
      <w:lvlJc w:val="left"/>
      <w:pPr>
        <w:tabs>
          <w:tab w:val="num" w:pos="13536"/>
        </w:tabs>
        <w:ind w:left="13536" w:hanging="1440"/>
      </w:pPr>
      <w:rPr>
        <w:rFonts w:hint="default"/>
      </w:rPr>
    </w:lvl>
    <w:lvl w:ilvl="8">
      <w:start w:val="1"/>
      <w:numFmt w:val="decimal"/>
      <w:lvlText w:val="%1-%2.%3.%4.%5.%6.%7.%8.%9"/>
      <w:lvlJc w:val="left"/>
      <w:pPr>
        <w:tabs>
          <w:tab w:val="num" w:pos="15624"/>
        </w:tabs>
        <w:ind w:left="15624" w:hanging="1800"/>
      </w:pPr>
      <w:rPr>
        <w:rFonts w:hint="default"/>
      </w:rPr>
    </w:lvl>
  </w:abstractNum>
  <w:abstractNum w:abstractNumId="33">
    <w:nsid w:val="74583401"/>
    <w:multiLevelType w:val="hybridMultilevel"/>
    <w:tmpl w:val="9DA89FBA"/>
    <w:lvl w:ilvl="0" w:tplc="6D26BD2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5534C55"/>
    <w:multiLevelType w:val="hybridMultilevel"/>
    <w:tmpl w:val="52C268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BE3C3A"/>
    <w:multiLevelType w:val="hybridMultilevel"/>
    <w:tmpl w:val="8A1E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3F7823"/>
    <w:multiLevelType w:val="hybridMultilevel"/>
    <w:tmpl w:val="6C684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4C59FC"/>
    <w:multiLevelType w:val="hybridMultilevel"/>
    <w:tmpl w:val="3FCE1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FC62D36"/>
    <w:multiLevelType w:val="multilevel"/>
    <w:tmpl w:val="93A6BFE6"/>
    <w:lvl w:ilvl="0">
      <w:start w:val="90"/>
      <w:numFmt w:val="decimal"/>
      <w:lvlText w:val="%1"/>
      <w:lvlJc w:val="left"/>
      <w:pPr>
        <w:tabs>
          <w:tab w:val="num" w:pos="1296"/>
        </w:tabs>
        <w:ind w:left="1296" w:hanging="1296"/>
      </w:pPr>
      <w:rPr>
        <w:rFonts w:hint="default"/>
      </w:rPr>
    </w:lvl>
    <w:lvl w:ilvl="1">
      <w:start w:val="100"/>
      <w:numFmt w:val="decimal"/>
      <w:lvlText w:val="%1-%2"/>
      <w:lvlJc w:val="left"/>
      <w:pPr>
        <w:tabs>
          <w:tab w:val="num" w:pos="3024"/>
        </w:tabs>
        <w:ind w:left="3024" w:hanging="1296"/>
      </w:pPr>
      <w:rPr>
        <w:rFonts w:hint="default"/>
      </w:rPr>
    </w:lvl>
    <w:lvl w:ilvl="2">
      <w:start w:val="1"/>
      <w:numFmt w:val="decimal"/>
      <w:lvlText w:val="%1-%2.%3"/>
      <w:lvlJc w:val="left"/>
      <w:pPr>
        <w:tabs>
          <w:tab w:val="num" w:pos="4752"/>
        </w:tabs>
        <w:ind w:left="4752" w:hanging="1296"/>
      </w:pPr>
      <w:rPr>
        <w:rFonts w:hint="default"/>
      </w:rPr>
    </w:lvl>
    <w:lvl w:ilvl="3">
      <w:start w:val="1"/>
      <w:numFmt w:val="decimal"/>
      <w:lvlText w:val="%1-%2.%3.%4"/>
      <w:lvlJc w:val="left"/>
      <w:pPr>
        <w:tabs>
          <w:tab w:val="num" w:pos="6480"/>
        </w:tabs>
        <w:ind w:left="6480" w:hanging="1296"/>
      </w:pPr>
      <w:rPr>
        <w:rFonts w:hint="default"/>
      </w:rPr>
    </w:lvl>
    <w:lvl w:ilvl="4">
      <w:start w:val="1"/>
      <w:numFmt w:val="decimal"/>
      <w:lvlText w:val="%1-%2.%3.%4.%5"/>
      <w:lvlJc w:val="left"/>
      <w:pPr>
        <w:tabs>
          <w:tab w:val="num" w:pos="8208"/>
        </w:tabs>
        <w:ind w:left="8208" w:hanging="1296"/>
      </w:pPr>
      <w:rPr>
        <w:rFonts w:hint="default"/>
      </w:rPr>
    </w:lvl>
    <w:lvl w:ilvl="5">
      <w:start w:val="1"/>
      <w:numFmt w:val="decimal"/>
      <w:lvlText w:val="%1-%2.%3.%4.%5.%6"/>
      <w:lvlJc w:val="left"/>
      <w:pPr>
        <w:tabs>
          <w:tab w:val="num" w:pos="9936"/>
        </w:tabs>
        <w:ind w:left="9936" w:hanging="1296"/>
      </w:pPr>
      <w:rPr>
        <w:rFonts w:hint="default"/>
      </w:rPr>
    </w:lvl>
    <w:lvl w:ilvl="6">
      <w:start w:val="1"/>
      <w:numFmt w:val="decimal"/>
      <w:lvlText w:val="%1-%2.%3.%4.%5.%6.%7"/>
      <w:lvlJc w:val="left"/>
      <w:pPr>
        <w:tabs>
          <w:tab w:val="num" w:pos="11808"/>
        </w:tabs>
        <w:ind w:left="11808" w:hanging="1440"/>
      </w:pPr>
      <w:rPr>
        <w:rFonts w:hint="default"/>
      </w:rPr>
    </w:lvl>
    <w:lvl w:ilvl="7">
      <w:start w:val="1"/>
      <w:numFmt w:val="decimal"/>
      <w:lvlText w:val="%1-%2.%3.%4.%5.%6.%7.%8"/>
      <w:lvlJc w:val="left"/>
      <w:pPr>
        <w:tabs>
          <w:tab w:val="num" w:pos="13536"/>
        </w:tabs>
        <w:ind w:left="13536" w:hanging="1440"/>
      </w:pPr>
      <w:rPr>
        <w:rFonts w:hint="default"/>
      </w:rPr>
    </w:lvl>
    <w:lvl w:ilvl="8">
      <w:start w:val="1"/>
      <w:numFmt w:val="decimal"/>
      <w:lvlText w:val="%1-%2.%3.%4.%5.%6.%7.%8.%9"/>
      <w:lvlJc w:val="left"/>
      <w:pPr>
        <w:tabs>
          <w:tab w:val="num" w:pos="15624"/>
        </w:tabs>
        <w:ind w:left="15624" w:hanging="1800"/>
      </w:pPr>
      <w:rPr>
        <w:rFonts w:hint="default"/>
      </w:rPr>
    </w:lvl>
  </w:abstractNum>
  <w:num w:numId="1">
    <w:abstractNumId w:val="5"/>
  </w:num>
  <w:num w:numId="2">
    <w:abstractNumId w:val="25"/>
  </w:num>
  <w:num w:numId="3">
    <w:abstractNumId w:val="9"/>
  </w:num>
  <w:num w:numId="4">
    <w:abstractNumId w:val="32"/>
  </w:num>
  <w:num w:numId="5">
    <w:abstractNumId w:val="38"/>
  </w:num>
  <w:num w:numId="6">
    <w:abstractNumId w:val="20"/>
  </w:num>
  <w:num w:numId="7">
    <w:abstractNumId w:val="33"/>
  </w:num>
  <w:num w:numId="8">
    <w:abstractNumId w:val="27"/>
  </w:num>
  <w:num w:numId="9">
    <w:abstractNumId w:val="1"/>
  </w:num>
  <w:num w:numId="10">
    <w:abstractNumId w:val="22"/>
  </w:num>
  <w:num w:numId="11">
    <w:abstractNumId w:val="19"/>
  </w:num>
  <w:num w:numId="12">
    <w:abstractNumId w:val="2"/>
  </w:num>
  <w:num w:numId="13">
    <w:abstractNumId w:val="14"/>
  </w:num>
  <w:num w:numId="14">
    <w:abstractNumId w:val="7"/>
  </w:num>
  <w:num w:numId="15">
    <w:abstractNumId w:val="10"/>
  </w:num>
  <w:num w:numId="16">
    <w:abstractNumId w:val="36"/>
  </w:num>
  <w:num w:numId="17">
    <w:abstractNumId w:val="17"/>
  </w:num>
  <w:num w:numId="18">
    <w:abstractNumId w:val="11"/>
  </w:num>
  <w:num w:numId="19">
    <w:abstractNumId w:val="18"/>
  </w:num>
  <w:num w:numId="20">
    <w:abstractNumId w:val="23"/>
  </w:num>
  <w:num w:numId="21">
    <w:abstractNumId w:val="3"/>
  </w:num>
  <w:num w:numId="22">
    <w:abstractNumId w:val="34"/>
  </w:num>
  <w:num w:numId="23">
    <w:abstractNumId w:val="29"/>
  </w:num>
  <w:num w:numId="24">
    <w:abstractNumId w:val="13"/>
  </w:num>
  <w:num w:numId="25">
    <w:abstractNumId w:val="30"/>
  </w:num>
  <w:num w:numId="26">
    <w:abstractNumId w:val="6"/>
  </w:num>
  <w:num w:numId="27">
    <w:abstractNumId w:val="26"/>
  </w:num>
  <w:num w:numId="28">
    <w:abstractNumId w:val="35"/>
  </w:num>
  <w:num w:numId="29">
    <w:abstractNumId w:val="0"/>
  </w:num>
  <w:num w:numId="30">
    <w:abstractNumId w:val="31"/>
  </w:num>
  <w:num w:numId="31">
    <w:abstractNumId w:val="28"/>
  </w:num>
  <w:num w:numId="32">
    <w:abstractNumId w:val="24"/>
  </w:num>
  <w:num w:numId="33">
    <w:abstractNumId w:val="12"/>
  </w:num>
  <w:num w:numId="34">
    <w:abstractNumId w:val="4"/>
  </w:num>
  <w:num w:numId="35">
    <w:abstractNumId w:val="21"/>
  </w:num>
  <w:num w:numId="36">
    <w:abstractNumId w:val="16"/>
  </w:num>
  <w:num w:numId="37">
    <w:abstractNumId w:val="37"/>
  </w:num>
  <w:num w:numId="38">
    <w:abstractNumId w:val="1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12C5"/>
    <w:rsid w:val="0000138B"/>
    <w:rsid w:val="00007A25"/>
    <w:rsid w:val="00016E93"/>
    <w:rsid w:val="00022FF5"/>
    <w:rsid w:val="000306A9"/>
    <w:rsid w:val="00030A7D"/>
    <w:rsid w:val="00031D78"/>
    <w:rsid w:val="000624C4"/>
    <w:rsid w:val="00065163"/>
    <w:rsid w:val="00074288"/>
    <w:rsid w:val="00077B31"/>
    <w:rsid w:val="00083710"/>
    <w:rsid w:val="00086514"/>
    <w:rsid w:val="000879CB"/>
    <w:rsid w:val="000907B7"/>
    <w:rsid w:val="0009428C"/>
    <w:rsid w:val="000A6C44"/>
    <w:rsid w:val="000D44EA"/>
    <w:rsid w:val="000D677B"/>
    <w:rsid w:val="000E4703"/>
    <w:rsid w:val="000F62B1"/>
    <w:rsid w:val="0010321A"/>
    <w:rsid w:val="00105AB1"/>
    <w:rsid w:val="001068E3"/>
    <w:rsid w:val="001076CF"/>
    <w:rsid w:val="00112049"/>
    <w:rsid w:val="00120424"/>
    <w:rsid w:val="00122133"/>
    <w:rsid w:val="00122CCC"/>
    <w:rsid w:val="00124F02"/>
    <w:rsid w:val="001257E9"/>
    <w:rsid w:val="001267B2"/>
    <w:rsid w:val="001268F0"/>
    <w:rsid w:val="00127F18"/>
    <w:rsid w:val="00133D09"/>
    <w:rsid w:val="00134A75"/>
    <w:rsid w:val="00134EB8"/>
    <w:rsid w:val="00142ACA"/>
    <w:rsid w:val="00142CCD"/>
    <w:rsid w:val="00145862"/>
    <w:rsid w:val="00146DC1"/>
    <w:rsid w:val="00156550"/>
    <w:rsid w:val="00160190"/>
    <w:rsid w:val="00160A1F"/>
    <w:rsid w:val="001617AD"/>
    <w:rsid w:val="00162EA4"/>
    <w:rsid w:val="00165966"/>
    <w:rsid w:val="00173CF0"/>
    <w:rsid w:val="00182850"/>
    <w:rsid w:val="00183D80"/>
    <w:rsid w:val="00185C6F"/>
    <w:rsid w:val="001926E6"/>
    <w:rsid w:val="001B2CE5"/>
    <w:rsid w:val="001C4C3B"/>
    <w:rsid w:val="001E1E50"/>
    <w:rsid w:val="001F4016"/>
    <w:rsid w:val="001F513A"/>
    <w:rsid w:val="001F7D02"/>
    <w:rsid w:val="002033FD"/>
    <w:rsid w:val="00211D59"/>
    <w:rsid w:val="002135F8"/>
    <w:rsid w:val="00216F58"/>
    <w:rsid w:val="0022163F"/>
    <w:rsid w:val="00221EC2"/>
    <w:rsid w:val="00240D6B"/>
    <w:rsid w:val="00262259"/>
    <w:rsid w:val="00265F06"/>
    <w:rsid w:val="0028169F"/>
    <w:rsid w:val="00284F08"/>
    <w:rsid w:val="002961B0"/>
    <w:rsid w:val="002A46CF"/>
    <w:rsid w:val="002B3EF5"/>
    <w:rsid w:val="002E0B86"/>
    <w:rsid w:val="002E5D4F"/>
    <w:rsid w:val="002F696E"/>
    <w:rsid w:val="003106F1"/>
    <w:rsid w:val="00313C8C"/>
    <w:rsid w:val="003150D1"/>
    <w:rsid w:val="00317CE9"/>
    <w:rsid w:val="00327277"/>
    <w:rsid w:val="00331BE7"/>
    <w:rsid w:val="00333E89"/>
    <w:rsid w:val="00353775"/>
    <w:rsid w:val="003537EF"/>
    <w:rsid w:val="0036360C"/>
    <w:rsid w:val="00363A69"/>
    <w:rsid w:val="00365E4F"/>
    <w:rsid w:val="00367EF4"/>
    <w:rsid w:val="0037013A"/>
    <w:rsid w:val="00373F4C"/>
    <w:rsid w:val="00376263"/>
    <w:rsid w:val="00376F46"/>
    <w:rsid w:val="00387EE9"/>
    <w:rsid w:val="003911F2"/>
    <w:rsid w:val="003933C9"/>
    <w:rsid w:val="0039531D"/>
    <w:rsid w:val="003B0586"/>
    <w:rsid w:val="003B520F"/>
    <w:rsid w:val="003C36E6"/>
    <w:rsid w:val="003C5527"/>
    <w:rsid w:val="003D5DC8"/>
    <w:rsid w:val="003E2066"/>
    <w:rsid w:val="003E3E40"/>
    <w:rsid w:val="003E768E"/>
    <w:rsid w:val="003F43A0"/>
    <w:rsid w:val="003F5749"/>
    <w:rsid w:val="004013DB"/>
    <w:rsid w:val="00407043"/>
    <w:rsid w:val="00410FFF"/>
    <w:rsid w:val="00427DED"/>
    <w:rsid w:val="00432AF0"/>
    <w:rsid w:val="00441A08"/>
    <w:rsid w:val="00446008"/>
    <w:rsid w:val="00460D63"/>
    <w:rsid w:val="00462F5B"/>
    <w:rsid w:val="00463A0C"/>
    <w:rsid w:val="00467134"/>
    <w:rsid w:val="00472947"/>
    <w:rsid w:val="0047649F"/>
    <w:rsid w:val="004827B3"/>
    <w:rsid w:val="00483299"/>
    <w:rsid w:val="00487C04"/>
    <w:rsid w:val="00497E97"/>
    <w:rsid w:val="004A10EC"/>
    <w:rsid w:val="004B1487"/>
    <w:rsid w:val="004B2E21"/>
    <w:rsid w:val="004C247E"/>
    <w:rsid w:val="004C24A4"/>
    <w:rsid w:val="004C3AE8"/>
    <w:rsid w:val="004D1449"/>
    <w:rsid w:val="004D613D"/>
    <w:rsid w:val="004E12FE"/>
    <w:rsid w:val="004E2A34"/>
    <w:rsid w:val="004F39EC"/>
    <w:rsid w:val="004F74C7"/>
    <w:rsid w:val="004F7676"/>
    <w:rsid w:val="00504808"/>
    <w:rsid w:val="00510A19"/>
    <w:rsid w:val="00511DB2"/>
    <w:rsid w:val="00522699"/>
    <w:rsid w:val="00525955"/>
    <w:rsid w:val="00525FAA"/>
    <w:rsid w:val="005308AA"/>
    <w:rsid w:val="00531EB4"/>
    <w:rsid w:val="005323EF"/>
    <w:rsid w:val="0055056E"/>
    <w:rsid w:val="00557D15"/>
    <w:rsid w:val="00575072"/>
    <w:rsid w:val="00595E4D"/>
    <w:rsid w:val="005A0E7B"/>
    <w:rsid w:val="005A180E"/>
    <w:rsid w:val="005A2C0A"/>
    <w:rsid w:val="005B28DC"/>
    <w:rsid w:val="005B4D11"/>
    <w:rsid w:val="005B509C"/>
    <w:rsid w:val="005C76C2"/>
    <w:rsid w:val="005D4F90"/>
    <w:rsid w:val="005F0A6E"/>
    <w:rsid w:val="0062498A"/>
    <w:rsid w:val="00625432"/>
    <w:rsid w:val="0062613E"/>
    <w:rsid w:val="00626BDE"/>
    <w:rsid w:val="006372E4"/>
    <w:rsid w:val="0064145F"/>
    <w:rsid w:val="006420CA"/>
    <w:rsid w:val="00644AB3"/>
    <w:rsid w:val="00646724"/>
    <w:rsid w:val="00657C7C"/>
    <w:rsid w:val="006633CC"/>
    <w:rsid w:val="006675E0"/>
    <w:rsid w:val="00696E6D"/>
    <w:rsid w:val="006A4486"/>
    <w:rsid w:val="006A527B"/>
    <w:rsid w:val="006B3AFD"/>
    <w:rsid w:val="006C1D78"/>
    <w:rsid w:val="006F7D01"/>
    <w:rsid w:val="007029F8"/>
    <w:rsid w:val="00703270"/>
    <w:rsid w:val="00710B3E"/>
    <w:rsid w:val="0072366E"/>
    <w:rsid w:val="007368FF"/>
    <w:rsid w:val="0073692D"/>
    <w:rsid w:val="007414B0"/>
    <w:rsid w:val="0074507A"/>
    <w:rsid w:val="00747D83"/>
    <w:rsid w:val="00760F64"/>
    <w:rsid w:val="007620C7"/>
    <w:rsid w:val="0077146C"/>
    <w:rsid w:val="00781D2A"/>
    <w:rsid w:val="007935DE"/>
    <w:rsid w:val="007952C8"/>
    <w:rsid w:val="007A020A"/>
    <w:rsid w:val="007A3CD1"/>
    <w:rsid w:val="007B04FF"/>
    <w:rsid w:val="007B6023"/>
    <w:rsid w:val="007D1565"/>
    <w:rsid w:val="007D7FA9"/>
    <w:rsid w:val="007E2DB8"/>
    <w:rsid w:val="0080089C"/>
    <w:rsid w:val="00810016"/>
    <w:rsid w:val="00810ED7"/>
    <w:rsid w:val="008110BC"/>
    <w:rsid w:val="0081252C"/>
    <w:rsid w:val="00820A97"/>
    <w:rsid w:val="00823CE1"/>
    <w:rsid w:val="00830AFE"/>
    <w:rsid w:val="00834BE5"/>
    <w:rsid w:val="00840554"/>
    <w:rsid w:val="00852991"/>
    <w:rsid w:val="00852DA1"/>
    <w:rsid w:val="008815FA"/>
    <w:rsid w:val="00881836"/>
    <w:rsid w:val="00884350"/>
    <w:rsid w:val="00887D96"/>
    <w:rsid w:val="0089328C"/>
    <w:rsid w:val="008A26E5"/>
    <w:rsid w:val="008A64F2"/>
    <w:rsid w:val="008C4776"/>
    <w:rsid w:val="008C552F"/>
    <w:rsid w:val="008C6D49"/>
    <w:rsid w:val="008D6BA5"/>
    <w:rsid w:val="008E3434"/>
    <w:rsid w:val="008E36CA"/>
    <w:rsid w:val="008E59C8"/>
    <w:rsid w:val="008F362B"/>
    <w:rsid w:val="008F42D3"/>
    <w:rsid w:val="008F61D7"/>
    <w:rsid w:val="00912D19"/>
    <w:rsid w:val="00916EE6"/>
    <w:rsid w:val="009205A7"/>
    <w:rsid w:val="00934FB2"/>
    <w:rsid w:val="0094061D"/>
    <w:rsid w:val="0094353A"/>
    <w:rsid w:val="0096625F"/>
    <w:rsid w:val="00971D3E"/>
    <w:rsid w:val="00983340"/>
    <w:rsid w:val="00992DB9"/>
    <w:rsid w:val="0099773F"/>
    <w:rsid w:val="009A3C05"/>
    <w:rsid w:val="009A4B1F"/>
    <w:rsid w:val="009B356F"/>
    <w:rsid w:val="009B4DAC"/>
    <w:rsid w:val="009B6B20"/>
    <w:rsid w:val="009B6C30"/>
    <w:rsid w:val="009C13F8"/>
    <w:rsid w:val="009C7102"/>
    <w:rsid w:val="009D0197"/>
    <w:rsid w:val="009D4032"/>
    <w:rsid w:val="009D4EFE"/>
    <w:rsid w:val="009E50DC"/>
    <w:rsid w:val="009F1C13"/>
    <w:rsid w:val="009F2C20"/>
    <w:rsid w:val="00A036F5"/>
    <w:rsid w:val="00A167C4"/>
    <w:rsid w:val="00A412C5"/>
    <w:rsid w:val="00A475EB"/>
    <w:rsid w:val="00A77B63"/>
    <w:rsid w:val="00A81408"/>
    <w:rsid w:val="00A9348B"/>
    <w:rsid w:val="00AC226D"/>
    <w:rsid w:val="00AC481F"/>
    <w:rsid w:val="00AC5CF4"/>
    <w:rsid w:val="00AD14EE"/>
    <w:rsid w:val="00AD5526"/>
    <w:rsid w:val="00AE0BD8"/>
    <w:rsid w:val="00B0417A"/>
    <w:rsid w:val="00B1553B"/>
    <w:rsid w:val="00B237B9"/>
    <w:rsid w:val="00B3633B"/>
    <w:rsid w:val="00B37C9C"/>
    <w:rsid w:val="00B41345"/>
    <w:rsid w:val="00B45ACC"/>
    <w:rsid w:val="00B46DBB"/>
    <w:rsid w:val="00B50057"/>
    <w:rsid w:val="00B506ED"/>
    <w:rsid w:val="00B73256"/>
    <w:rsid w:val="00B7487F"/>
    <w:rsid w:val="00B77329"/>
    <w:rsid w:val="00B851B9"/>
    <w:rsid w:val="00B90D45"/>
    <w:rsid w:val="00B91767"/>
    <w:rsid w:val="00B95EC5"/>
    <w:rsid w:val="00BA5A42"/>
    <w:rsid w:val="00BA5B93"/>
    <w:rsid w:val="00BB0B15"/>
    <w:rsid w:val="00BB1F74"/>
    <w:rsid w:val="00BB673F"/>
    <w:rsid w:val="00BB700D"/>
    <w:rsid w:val="00BC35F7"/>
    <w:rsid w:val="00BC5395"/>
    <w:rsid w:val="00BE0855"/>
    <w:rsid w:val="00BE2370"/>
    <w:rsid w:val="00BE2D5F"/>
    <w:rsid w:val="00BE66C1"/>
    <w:rsid w:val="00C06196"/>
    <w:rsid w:val="00C23B78"/>
    <w:rsid w:val="00C242B1"/>
    <w:rsid w:val="00C31DF8"/>
    <w:rsid w:val="00C44CC3"/>
    <w:rsid w:val="00C47C22"/>
    <w:rsid w:val="00C5089D"/>
    <w:rsid w:val="00C532DB"/>
    <w:rsid w:val="00C57C63"/>
    <w:rsid w:val="00C735BE"/>
    <w:rsid w:val="00C762CC"/>
    <w:rsid w:val="00C80F02"/>
    <w:rsid w:val="00C82278"/>
    <w:rsid w:val="00C969C3"/>
    <w:rsid w:val="00CA055C"/>
    <w:rsid w:val="00CA35B4"/>
    <w:rsid w:val="00CA7EF4"/>
    <w:rsid w:val="00CB0106"/>
    <w:rsid w:val="00CB1782"/>
    <w:rsid w:val="00CB476B"/>
    <w:rsid w:val="00CC415F"/>
    <w:rsid w:val="00CD5286"/>
    <w:rsid w:val="00CE1BC3"/>
    <w:rsid w:val="00CE5B74"/>
    <w:rsid w:val="00D01FC4"/>
    <w:rsid w:val="00D149BE"/>
    <w:rsid w:val="00D179F5"/>
    <w:rsid w:val="00D208B5"/>
    <w:rsid w:val="00D211D9"/>
    <w:rsid w:val="00D36753"/>
    <w:rsid w:val="00D3713A"/>
    <w:rsid w:val="00D440A1"/>
    <w:rsid w:val="00D5140A"/>
    <w:rsid w:val="00D51B40"/>
    <w:rsid w:val="00D626FA"/>
    <w:rsid w:val="00D63DC2"/>
    <w:rsid w:val="00D72292"/>
    <w:rsid w:val="00D97AC2"/>
    <w:rsid w:val="00DA0E4B"/>
    <w:rsid w:val="00DA7BE8"/>
    <w:rsid w:val="00DB443C"/>
    <w:rsid w:val="00DB7E1F"/>
    <w:rsid w:val="00DE6495"/>
    <w:rsid w:val="00DF01BE"/>
    <w:rsid w:val="00E03F11"/>
    <w:rsid w:val="00E127A8"/>
    <w:rsid w:val="00E47840"/>
    <w:rsid w:val="00E52E0A"/>
    <w:rsid w:val="00E70F27"/>
    <w:rsid w:val="00E73CE2"/>
    <w:rsid w:val="00E74EF6"/>
    <w:rsid w:val="00E76E88"/>
    <w:rsid w:val="00E87817"/>
    <w:rsid w:val="00E91AF7"/>
    <w:rsid w:val="00E91BF2"/>
    <w:rsid w:val="00E927A0"/>
    <w:rsid w:val="00EA5DC0"/>
    <w:rsid w:val="00ED6E28"/>
    <w:rsid w:val="00EE46A9"/>
    <w:rsid w:val="00EF304F"/>
    <w:rsid w:val="00EF386F"/>
    <w:rsid w:val="00EF3B87"/>
    <w:rsid w:val="00EF4711"/>
    <w:rsid w:val="00EF4886"/>
    <w:rsid w:val="00F03BA8"/>
    <w:rsid w:val="00F151D9"/>
    <w:rsid w:val="00F24C41"/>
    <w:rsid w:val="00F314D3"/>
    <w:rsid w:val="00F42231"/>
    <w:rsid w:val="00F423A9"/>
    <w:rsid w:val="00F5513E"/>
    <w:rsid w:val="00F6336B"/>
    <w:rsid w:val="00F72A15"/>
    <w:rsid w:val="00F74FA9"/>
    <w:rsid w:val="00F83C41"/>
    <w:rsid w:val="00F83C9F"/>
    <w:rsid w:val="00F860D7"/>
    <w:rsid w:val="00F90206"/>
    <w:rsid w:val="00F94C68"/>
    <w:rsid w:val="00FA2D10"/>
    <w:rsid w:val="00FB16F5"/>
    <w:rsid w:val="00FB18D7"/>
    <w:rsid w:val="00FB7F30"/>
    <w:rsid w:val="00FC2E27"/>
    <w:rsid w:val="00FC3DB1"/>
    <w:rsid w:val="00FD1FF7"/>
    <w:rsid w:val="00FD3A5B"/>
    <w:rsid w:val="00FD5EC7"/>
    <w:rsid w:val="00FE1EDF"/>
    <w:rsid w:val="00FE66CB"/>
    <w:rsid w:val="00FF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61A7E5-60BE-43BF-9525-34D404CC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49"/>
    <w:rPr>
      <w:sz w:val="24"/>
    </w:rPr>
  </w:style>
  <w:style w:type="paragraph" w:styleId="Heading1">
    <w:name w:val="heading 1"/>
    <w:basedOn w:val="Normal"/>
    <w:next w:val="Normal"/>
    <w:link w:val="Heading1Char"/>
    <w:qFormat/>
    <w:rsid w:val="008C6D49"/>
    <w:pPr>
      <w:keepNext/>
      <w:outlineLvl w:val="0"/>
    </w:pPr>
    <w:rPr>
      <w:b/>
    </w:rPr>
  </w:style>
  <w:style w:type="paragraph" w:styleId="Heading2">
    <w:name w:val="heading 2"/>
    <w:basedOn w:val="Normal"/>
    <w:next w:val="Normal"/>
    <w:qFormat/>
    <w:rsid w:val="008C6D49"/>
    <w:pPr>
      <w:keepNext/>
      <w:ind w:left="432"/>
      <w:outlineLvl w:val="1"/>
    </w:pPr>
    <w:rPr>
      <w:u w:val="single"/>
    </w:rPr>
  </w:style>
  <w:style w:type="paragraph" w:styleId="Heading3">
    <w:name w:val="heading 3"/>
    <w:basedOn w:val="Normal"/>
    <w:next w:val="Normal"/>
    <w:qFormat/>
    <w:rsid w:val="008C6D49"/>
    <w:pPr>
      <w:keepNext/>
      <w:spacing w:after="120"/>
      <w:ind w:left="432"/>
      <w:jc w:val="center"/>
      <w:outlineLvl w:val="2"/>
    </w:pPr>
    <w:rPr>
      <w:b/>
    </w:rPr>
  </w:style>
  <w:style w:type="paragraph" w:styleId="Heading4">
    <w:name w:val="heading 4"/>
    <w:basedOn w:val="Normal"/>
    <w:next w:val="Normal"/>
    <w:qFormat/>
    <w:rsid w:val="008C6D49"/>
    <w:pPr>
      <w:keepNext/>
      <w:tabs>
        <w:tab w:val="left" w:pos="1800"/>
      </w:tabs>
      <w:ind w:left="180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C6D49"/>
    <w:rPr>
      <w:sz w:val="22"/>
    </w:rPr>
  </w:style>
  <w:style w:type="character" w:styleId="Hyperlink">
    <w:name w:val="Hyperlink"/>
    <w:basedOn w:val="DefaultParagraphFont"/>
    <w:rsid w:val="008C6D49"/>
    <w:rPr>
      <w:color w:val="0000FF"/>
      <w:u w:val="single"/>
    </w:rPr>
  </w:style>
  <w:style w:type="paragraph" w:styleId="Footer">
    <w:name w:val="footer"/>
    <w:basedOn w:val="Normal"/>
    <w:rsid w:val="008C6D49"/>
    <w:pPr>
      <w:tabs>
        <w:tab w:val="center" w:pos="4320"/>
        <w:tab w:val="right" w:pos="8640"/>
      </w:tabs>
    </w:pPr>
  </w:style>
  <w:style w:type="character" w:styleId="PageNumber">
    <w:name w:val="page number"/>
    <w:basedOn w:val="DefaultParagraphFont"/>
    <w:rsid w:val="008C6D49"/>
  </w:style>
  <w:style w:type="paragraph" w:styleId="BodyTextIndent">
    <w:name w:val="Body Text Indent"/>
    <w:basedOn w:val="Normal"/>
    <w:rsid w:val="008C6D49"/>
    <w:pPr>
      <w:spacing w:after="120"/>
      <w:ind w:left="864"/>
    </w:pPr>
  </w:style>
  <w:style w:type="paragraph" w:styleId="BodyTextIndent2">
    <w:name w:val="Body Text Indent 2"/>
    <w:basedOn w:val="Normal"/>
    <w:rsid w:val="008C6D49"/>
    <w:pPr>
      <w:spacing w:after="120"/>
      <w:ind w:left="432"/>
    </w:pPr>
  </w:style>
  <w:style w:type="paragraph" w:styleId="BodyTextIndent3">
    <w:name w:val="Body Text Indent 3"/>
    <w:basedOn w:val="Normal"/>
    <w:rsid w:val="008C6D49"/>
    <w:pPr>
      <w:ind w:left="1296"/>
    </w:pPr>
  </w:style>
  <w:style w:type="character" w:styleId="FollowedHyperlink">
    <w:name w:val="FollowedHyperlink"/>
    <w:basedOn w:val="DefaultParagraphFont"/>
    <w:rsid w:val="008C6D49"/>
    <w:rPr>
      <w:color w:val="800080"/>
      <w:u w:val="single"/>
    </w:rPr>
  </w:style>
  <w:style w:type="paragraph" w:styleId="Header">
    <w:name w:val="header"/>
    <w:basedOn w:val="Normal"/>
    <w:rsid w:val="008C6D49"/>
    <w:pPr>
      <w:tabs>
        <w:tab w:val="center" w:pos="4320"/>
        <w:tab w:val="right" w:pos="8640"/>
      </w:tabs>
    </w:pPr>
  </w:style>
  <w:style w:type="paragraph" w:styleId="BalloonText">
    <w:name w:val="Balloon Text"/>
    <w:basedOn w:val="Normal"/>
    <w:semiHidden/>
    <w:rsid w:val="00B0417A"/>
    <w:rPr>
      <w:rFonts w:ascii="Tahoma" w:hAnsi="Tahoma" w:cs="Tahoma"/>
      <w:sz w:val="16"/>
      <w:szCs w:val="16"/>
    </w:rPr>
  </w:style>
  <w:style w:type="paragraph" w:styleId="FootnoteText">
    <w:name w:val="footnote text"/>
    <w:basedOn w:val="Normal"/>
    <w:semiHidden/>
    <w:rsid w:val="004D1449"/>
    <w:rPr>
      <w:sz w:val="20"/>
    </w:rPr>
  </w:style>
  <w:style w:type="character" w:styleId="FootnoteReference">
    <w:name w:val="footnote reference"/>
    <w:basedOn w:val="DefaultParagraphFont"/>
    <w:semiHidden/>
    <w:rsid w:val="004D1449"/>
    <w:rPr>
      <w:vertAlign w:val="superscript"/>
    </w:rPr>
  </w:style>
  <w:style w:type="character" w:styleId="CommentReference">
    <w:name w:val="annotation reference"/>
    <w:basedOn w:val="DefaultParagraphFont"/>
    <w:semiHidden/>
    <w:rsid w:val="00D01FC4"/>
    <w:rPr>
      <w:sz w:val="16"/>
      <w:szCs w:val="16"/>
    </w:rPr>
  </w:style>
  <w:style w:type="paragraph" w:styleId="CommentText">
    <w:name w:val="annotation text"/>
    <w:basedOn w:val="Normal"/>
    <w:semiHidden/>
    <w:rsid w:val="00D01FC4"/>
    <w:rPr>
      <w:sz w:val="20"/>
    </w:rPr>
  </w:style>
  <w:style w:type="paragraph" w:styleId="CommentSubject">
    <w:name w:val="annotation subject"/>
    <w:basedOn w:val="CommentText"/>
    <w:next w:val="CommentText"/>
    <w:semiHidden/>
    <w:rsid w:val="00D01FC4"/>
    <w:rPr>
      <w:b/>
      <w:bCs/>
    </w:rPr>
  </w:style>
  <w:style w:type="paragraph" w:styleId="BodyText3">
    <w:name w:val="Body Text 3"/>
    <w:basedOn w:val="Normal"/>
    <w:link w:val="BodyText3Char"/>
    <w:rsid w:val="00AC226D"/>
    <w:pPr>
      <w:spacing w:after="120"/>
    </w:pPr>
    <w:rPr>
      <w:sz w:val="16"/>
      <w:szCs w:val="16"/>
    </w:rPr>
  </w:style>
  <w:style w:type="character" w:customStyle="1" w:styleId="BodyText3Char">
    <w:name w:val="Body Text 3 Char"/>
    <w:basedOn w:val="DefaultParagraphFont"/>
    <w:link w:val="BodyText3"/>
    <w:rsid w:val="00AC226D"/>
    <w:rPr>
      <w:sz w:val="16"/>
      <w:szCs w:val="16"/>
    </w:rPr>
  </w:style>
  <w:style w:type="paragraph" w:styleId="ListParagraph">
    <w:name w:val="List Paragraph"/>
    <w:basedOn w:val="Normal"/>
    <w:uiPriority w:val="34"/>
    <w:qFormat/>
    <w:rsid w:val="00124F02"/>
    <w:pPr>
      <w:ind w:left="720"/>
    </w:pPr>
  </w:style>
  <w:style w:type="paragraph" w:styleId="NormalWeb">
    <w:name w:val="Normal (Web)"/>
    <w:basedOn w:val="Normal"/>
    <w:uiPriority w:val="99"/>
    <w:rsid w:val="00165966"/>
    <w:rPr>
      <w:szCs w:val="24"/>
    </w:rPr>
  </w:style>
  <w:style w:type="paragraph" w:styleId="PlainText">
    <w:name w:val="Plain Text"/>
    <w:basedOn w:val="Normal"/>
    <w:link w:val="PlainTextChar"/>
    <w:uiPriority w:val="99"/>
    <w:semiHidden/>
    <w:unhideWhenUsed/>
    <w:rsid w:val="00262259"/>
    <w:rPr>
      <w:rFonts w:ascii="Arial" w:eastAsiaTheme="minorHAnsi" w:hAnsi="Arial" w:cs="Arial"/>
      <w:sz w:val="22"/>
      <w:szCs w:val="22"/>
    </w:rPr>
  </w:style>
  <w:style w:type="character" w:customStyle="1" w:styleId="PlainTextChar">
    <w:name w:val="Plain Text Char"/>
    <w:basedOn w:val="DefaultParagraphFont"/>
    <w:link w:val="PlainText"/>
    <w:uiPriority w:val="99"/>
    <w:semiHidden/>
    <w:rsid w:val="00262259"/>
    <w:rPr>
      <w:rFonts w:ascii="Arial" w:eastAsiaTheme="minorHAnsi" w:hAnsi="Arial" w:cs="Arial"/>
      <w:sz w:val="22"/>
      <w:szCs w:val="22"/>
    </w:rPr>
  </w:style>
  <w:style w:type="character" w:customStyle="1" w:styleId="Heading1Char">
    <w:name w:val="Heading 1 Char"/>
    <w:basedOn w:val="DefaultParagraphFont"/>
    <w:link w:val="Heading1"/>
    <w:rsid w:val="00134A7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7970">
      <w:bodyDiv w:val="1"/>
      <w:marLeft w:val="0"/>
      <w:marRight w:val="0"/>
      <w:marTop w:val="0"/>
      <w:marBottom w:val="0"/>
      <w:divBdr>
        <w:top w:val="none" w:sz="0" w:space="0" w:color="auto"/>
        <w:left w:val="none" w:sz="0" w:space="0" w:color="auto"/>
        <w:bottom w:val="none" w:sz="0" w:space="0" w:color="auto"/>
        <w:right w:val="none" w:sz="0" w:space="0" w:color="auto"/>
      </w:divBdr>
    </w:div>
    <w:div w:id="142817552">
      <w:bodyDiv w:val="1"/>
      <w:marLeft w:val="0"/>
      <w:marRight w:val="0"/>
      <w:marTop w:val="0"/>
      <w:marBottom w:val="0"/>
      <w:divBdr>
        <w:top w:val="none" w:sz="0" w:space="0" w:color="auto"/>
        <w:left w:val="none" w:sz="0" w:space="0" w:color="auto"/>
        <w:bottom w:val="none" w:sz="0" w:space="0" w:color="auto"/>
        <w:right w:val="none" w:sz="0" w:space="0" w:color="auto"/>
      </w:divBdr>
    </w:div>
    <w:div w:id="204560615">
      <w:bodyDiv w:val="1"/>
      <w:marLeft w:val="0"/>
      <w:marRight w:val="0"/>
      <w:marTop w:val="0"/>
      <w:marBottom w:val="0"/>
      <w:divBdr>
        <w:top w:val="none" w:sz="0" w:space="0" w:color="auto"/>
        <w:left w:val="none" w:sz="0" w:space="0" w:color="auto"/>
        <w:bottom w:val="none" w:sz="0" w:space="0" w:color="auto"/>
        <w:right w:val="none" w:sz="0" w:space="0" w:color="auto"/>
      </w:divBdr>
    </w:div>
    <w:div w:id="207037269">
      <w:bodyDiv w:val="1"/>
      <w:marLeft w:val="0"/>
      <w:marRight w:val="0"/>
      <w:marTop w:val="0"/>
      <w:marBottom w:val="0"/>
      <w:divBdr>
        <w:top w:val="none" w:sz="0" w:space="0" w:color="auto"/>
        <w:left w:val="none" w:sz="0" w:space="0" w:color="auto"/>
        <w:bottom w:val="none" w:sz="0" w:space="0" w:color="auto"/>
        <w:right w:val="none" w:sz="0" w:space="0" w:color="auto"/>
      </w:divBdr>
    </w:div>
    <w:div w:id="230581816">
      <w:bodyDiv w:val="1"/>
      <w:marLeft w:val="0"/>
      <w:marRight w:val="0"/>
      <w:marTop w:val="0"/>
      <w:marBottom w:val="0"/>
      <w:divBdr>
        <w:top w:val="none" w:sz="0" w:space="0" w:color="auto"/>
        <w:left w:val="none" w:sz="0" w:space="0" w:color="auto"/>
        <w:bottom w:val="none" w:sz="0" w:space="0" w:color="auto"/>
        <w:right w:val="none" w:sz="0" w:space="0" w:color="auto"/>
      </w:divBdr>
    </w:div>
    <w:div w:id="285309060">
      <w:bodyDiv w:val="1"/>
      <w:marLeft w:val="0"/>
      <w:marRight w:val="0"/>
      <w:marTop w:val="0"/>
      <w:marBottom w:val="0"/>
      <w:divBdr>
        <w:top w:val="none" w:sz="0" w:space="0" w:color="auto"/>
        <w:left w:val="none" w:sz="0" w:space="0" w:color="auto"/>
        <w:bottom w:val="none" w:sz="0" w:space="0" w:color="auto"/>
        <w:right w:val="none" w:sz="0" w:space="0" w:color="auto"/>
      </w:divBdr>
    </w:div>
    <w:div w:id="314535408">
      <w:bodyDiv w:val="1"/>
      <w:marLeft w:val="0"/>
      <w:marRight w:val="0"/>
      <w:marTop w:val="0"/>
      <w:marBottom w:val="0"/>
      <w:divBdr>
        <w:top w:val="none" w:sz="0" w:space="0" w:color="auto"/>
        <w:left w:val="none" w:sz="0" w:space="0" w:color="auto"/>
        <w:bottom w:val="none" w:sz="0" w:space="0" w:color="auto"/>
        <w:right w:val="none" w:sz="0" w:space="0" w:color="auto"/>
      </w:divBdr>
    </w:div>
    <w:div w:id="380516408">
      <w:bodyDiv w:val="1"/>
      <w:marLeft w:val="0"/>
      <w:marRight w:val="0"/>
      <w:marTop w:val="0"/>
      <w:marBottom w:val="0"/>
      <w:divBdr>
        <w:top w:val="none" w:sz="0" w:space="0" w:color="auto"/>
        <w:left w:val="none" w:sz="0" w:space="0" w:color="auto"/>
        <w:bottom w:val="none" w:sz="0" w:space="0" w:color="auto"/>
        <w:right w:val="none" w:sz="0" w:space="0" w:color="auto"/>
      </w:divBdr>
    </w:div>
    <w:div w:id="400756570">
      <w:bodyDiv w:val="1"/>
      <w:marLeft w:val="0"/>
      <w:marRight w:val="0"/>
      <w:marTop w:val="0"/>
      <w:marBottom w:val="0"/>
      <w:divBdr>
        <w:top w:val="none" w:sz="0" w:space="0" w:color="auto"/>
        <w:left w:val="none" w:sz="0" w:space="0" w:color="auto"/>
        <w:bottom w:val="none" w:sz="0" w:space="0" w:color="auto"/>
        <w:right w:val="none" w:sz="0" w:space="0" w:color="auto"/>
      </w:divBdr>
    </w:div>
    <w:div w:id="403797647">
      <w:bodyDiv w:val="1"/>
      <w:marLeft w:val="0"/>
      <w:marRight w:val="0"/>
      <w:marTop w:val="0"/>
      <w:marBottom w:val="0"/>
      <w:divBdr>
        <w:top w:val="none" w:sz="0" w:space="0" w:color="auto"/>
        <w:left w:val="none" w:sz="0" w:space="0" w:color="auto"/>
        <w:bottom w:val="none" w:sz="0" w:space="0" w:color="auto"/>
        <w:right w:val="none" w:sz="0" w:space="0" w:color="auto"/>
      </w:divBdr>
    </w:div>
    <w:div w:id="478957917">
      <w:bodyDiv w:val="1"/>
      <w:marLeft w:val="0"/>
      <w:marRight w:val="0"/>
      <w:marTop w:val="0"/>
      <w:marBottom w:val="0"/>
      <w:divBdr>
        <w:top w:val="none" w:sz="0" w:space="0" w:color="auto"/>
        <w:left w:val="none" w:sz="0" w:space="0" w:color="auto"/>
        <w:bottom w:val="none" w:sz="0" w:space="0" w:color="auto"/>
        <w:right w:val="none" w:sz="0" w:space="0" w:color="auto"/>
      </w:divBdr>
    </w:div>
    <w:div w:id="512306918">
      <w:bodyDiv w:val="1"/>
      <w:marLeft w:val="0"/>
      <w:marRight w:val="0"/>
      <w:marTop w:val="0"/>
      <w:marBottom w:val="0"/>
      <w:divBdr>
        <w:top w:val="none" w:sz="0" w:space="0" w:color="auto"/>
        <w:left w:val="none" w:sz="0" w:space="0" w:color="auto"/>
        <w:bottom w:val="none" w:sz="0" w:space="0" w:color="auto"/>
        <w:right w:val="none" w:sz="0" w:space="0" w:color="auto"/>
      </w:divBdr>
    </w:div>
    <w:div w:id="548953011">
      <w:bodyDiv w:val="1"/>
      <w:marLeft w:val="0"/>
      <w:marRight w:val="0"/>
      <w:marTop w:val="0"/>
      <w:marBottom w:val="0"/>
      <w:divBdr>
        <w:top w:val="none" w:sz="0" w:space="0" w:color="auto"/>
        <w:left w:val="none" w:sz="0" w:space="0" w:color="auto"/>
        <w:bottom w:val="none" w:sz="0" w:space="0" w:color="auto"/>
        <w:right w:val="none" w:sz="0" w:space="0" w:color="auto"/>
      </w:divBdr>
    </w:div>
    <w:div w:id="685056284">
      <w:bodyDiv w:val="1"/>
      <w:marLeft w:val="0"/>
      <w:marRight w:val="0"/>
      <w:marTop w:val="0"/>
      <w:marBottom w:val="0"/>
      <w:divBdr>
        <w:top w:val="none" w:sz="0" w:space="0" w:color="auto"/>
        <w:left w:val="none" w:sz="0" w:space="0" w:color="auto"/>
        <w:bottom w:val="none" w:sz="0" w:space="0" w:color="auto"/>
        <w:right w:val="none" w:sz="0" w:space="0" w:color="auto"/>
      </w:divBdr>
    </w:div>
    <w:div w:id="971525035">
      <w:bodyDiv w:val="1"/>
      <w:marLeft w:val="0"/>
      <w:marRight w:val="0"/>
      <w:marTop w:val="0"/>
      <w:marBottom w:val="0"/>
      <w:divBdr>
        <w:top w:val="none" w:sz="0" w:space="0" w:color="auto"/>
        <w:left w:val="none" w:sz="0" w:space="0" w:color="auto"/>
        <w:bottom w:val="none" w:sz="0" w:space="0" w:color="auto"/>
        <w:right w:val="none" w:sz="0" w:space="0" w:color="auto"/>
      </w:divBdr>
    </w:div>
    <w:div w:id="1125659329">
      <w:bodyDiv w:val="1"/>
      <w:marLeft w:val="0"/>
      <w:marRight w:val="0"/>
      <w:marTop w:val="0"/>
      <w:marBottom w:val="0"/>
      <w:divBdr>
        <w:top w:val="none" w:sz="0" w:space="0" w:color="auto"/>
        <w:left w:val="none" w:sz="0" w:space="0" w:color="auto"/>
        <w:bottom w:val="none" w:sz="0" w:space="0" w:color="auto"/>
        <w:right w:val="none" w:sz="0" w:space="0" w:color="auto"/>
      </w:divBdr>
    </w:div>
    <w:div w:id="1298531850">
      <w:bodyDiv w:val="1"/>
      <w:marLeft w:val="0"/>
      <w:marRight w:val="0"/>
      <w:marTop w:val="0"/>
      <w:marBottom w:val="0"/>
      <w:divBdr>
        <w:top w:val="none" w:sz="0" w:space="0" w:color="auto"/>
        <w:left w:val="none" w:sz="0" w:space="0" w:color="auto"/>
        <w:bottom w:val="none" w:sz="0" w:space="0" w:color="auto"/>
        <w:right w:val="none" w:sz="0" w:space="0" w:color="auto"/>
      </w:divBdr>
    </w:div>
    <w:div w:id="1315448478">
      <w:bodyDiv w:val="1"/>
      <w:marLeft w:val="0"/>
      <w:marRight w:val="0"/>
      <w:marTop w:val="0"/>
      <w:marBottom w:val="0"/>
      <w:divBdr>
        <w:top w:val="none" w:sz="0" w:space="0" w:color="auto"/>
        <w:left w:val="none" w:sz="0" w:space="0" w:color="auto"/>
        <w:bottom w:val="none" w:sz="0" w:space="0" w:color="auto"/>
        <w:right w:val="none" w:sz="0" w:space="0" w:color="auto"/>
      </w:divBdr>
    </w:div>
    <w:div w:id="1420055493">
      <w:bodyDiv w:val="1"/>
      <w:marLeft w:val="0"/>
      <w:marRight w:val="0"/>
      <w:marTop w:val="0"/>
      <w:marBottom w:val="0"/>
      <w:divBdr>
        <w:top w:val="none" w:sz="0" w:space="0" w:color="auto"/>
        <w:left w:val="none" w:sz="0" w:space="0" w:color="auto"/>
        <w:bottom w:val="none" w:sz="0" w:space="0" w:color="auto"/>
        <w:right w:val="none" w:sz="0" w:space="0" w:color="auto"/>
      </w:divBdr>
    </w:div>
    <w:div w:id="1439791244">
      <w:bodyDiv w:val="1"/>
      <w:marLeft w:val="0"/>
      <w:marRight w:val="0"/>
      <w:marTop w:val="0"/>
      <w:marBottom w:val="0"/>
      <w:divBdr>
        <w:top w:val="none" w:sz="0" w:space="0" w:color="auto"/>
        <w:left w:val="none" w:sz="0" w:space="0" w:color="auto"/>
        <w:bottom w:val="none" w:sz="0" w:space="0" w:color="auto"/>
        <w:right w:val="none" w:sz="0" w:space="0" w:color="auto"/>
      </w:divBdr>
    </w:div>
    <w:div w:id="1472483332">
      <w:bodyDiv w:val="1"/>
      <w:marLeft w:val="0"/>
      <w:marRight w:val="0"/>
      <w:marTop w:val="0"/>
      <w:marBottom w:val="0"/>
      <w:divBdr>
        <w:top w:val="none" w:sz="0" w:space="0" w:color="auto"/>
        <w:left w:val="none" w:sz="0" w:space="0" w:color="auto"/>
        <w:bottom w:val="none" w:sz="0" w:space="0" w:color="auto"/>
        <w:right w:val="none" w:sz="0" w:space="0" w:color="auto"/>
      </w:divBdr>
    </w:div>
    <w:div w:id="1498572633">
      <w:bodyDiv w:val="1"/>
      <w:marLeft w:val="0"/>
      <w:marRight w:val="0"/>
      <w:marTop w:val="0"/>
      <w:marBottom w:val="0"/>
      <w:divBdr>
        <w:top w:val="none" w:sz="0" w:space="0" w:color="auto"/>
        <w:left w:val="none" w:sz="0" w:space="0" w:color="auto"/>
        <w:bottom w:val="none" w:sz="0" w:space="0" w:color="auto"/>
        <w:right w:val="none" w:sz="0" w:space="0" w:color="auto"/>
      </w:divBdr>
    </w:div>
    <w:div w:id="1502282618">
      <w:bodyDiv w:val="1"/>
      <w:marLeft w:val="0"/>
      <w:marRight w:val="0"/>
      <w:marTop w:val="0"/>
      <w:marBottom w:val="0"/>
      <w:divBdr>
        <w:top w:val="none" w:sz="0" w:space="0" w:color="auto"/>
        <w:left w:val="none" w:sz="0" w:space="0" w:color="auto"/>
        <w:bottom w:val="none" w:sz="0" w:space="0" w:color="auto"/>
        <w:right w:val="none" w:sz="0" w:space="0" w:color="auto"/>
      </w:divBdr>
    </w:div>
    <w:div w:id="1532844837">
      <w:bodyDiv w:val="1"/>
      <w:marLeft w:val="0"/>
      <w:marRight w:val="0"/>
      <w:marTop w:val="0"/>
      <w:marBottom w:val="0"/>
      <w:divBdr>
        <w:top w:val="none" w:sz="0" w:space="0" w:color="auto"/>
        <w:left w:val="none" w:sz="0" w:space="0" w:color="auto"/>
        <w:bottom w:val="none" w:sz="0" w:space="0" w:color="auto"/>
        <w:right w:val="none" w:sz="0" w:space="0" w:color="auto"/>
      </w:divBdr>
    </w:div>
    <w:div w:id="1536432342">
      <w:bodyDiv w:val="1"/>
      <w:marLeft w:val="0"/>
      <w:marRight w:val="0"/>
      <w:marTop w:val="0"/>
      <w:marBottom w:val="0"/>
      <w:divBdr>
        <w:top w:val="none" w:sz="0" w:space="0" w:color="auto"/>
        <w:left w:val="none" w:sz="0" w:space="0" w:color="auto"/>
        <w:bottom w:val="none" w:sz="0" w:space="0" w:color="auto"/>
        <w:right w:val="none" w:sz="0" w:space="0" w:color="auto"/>
      </w:divBdr>
    </w:div>
    <w:div w:id="1568148163">
      <w:bodyDiv w:val="1"/>
      <w:marLeft w:val="0"/>
      <w:marRight w:val="0"/>
      <w:marTop w:val="0"/>
      <w:marBottom w:val="0"/>
      <w:divBdr>
        <w:top w:val="none" w:sz="0" w:space="0" w:color="auto"/>
        <w:left w:val="none" w:sz="0" w:space="0" w:color="auto"/>
        <w:bottom w:val="none" w:sz="0" w:space="0" w:color="auto"/>
        <w:right w:val="none" w:sz="0" w:space="0" w:color="auto"/>
      </w:divBdr>
    </w:div>
    <w:div w:id="1598714854">
      <w:bodyDiv w:val="1"/>
      <w:marLeft w:val="0"/>
      <w:marRight w:val="0"/>
      <w:marTop w:val="0"/>
      <w:marBottom w:val="0"/>
      <w:divBdr>
        <w:top w:val="none" w:sz="0" w:space="0" w:color="auto"/>
        <w:left w:val="none" w:sz="0" w:space="0" w:color="auto"/>
        <w:bottom w:val="none" w:sz="0" w:space="0" w:color="auto"/>
        <w:right w:val="none" w:sz="0" w:space="0" w:color="auto"/>
      </w:divBdr>
    </w:div>
    <w:div w:id="1601790964">
      <w:bodyDiv w:val="1"/>
      <w:marLeft w:val="0"/>
      <w:marRight w:val="0"/>
      <w:marTop w:val="0"/>
      <w:marBottom w:val="0"/>
      <w:divBdr>
        <w:top w:val="none" w:sz="0" w:space="0" w:color="auto"/>
        <w:left w:val="none" w:sz="0" w:space="0" w:color="auto"/>
        <w:bottom w:val="none" w:sz="0" w:space="0" w:color="auto"/>
        <w:right w:val="none" w:sz="0" w:space="0" w:color="auto"/>
      </w:divBdr>
      <w:divsChild>
        <w:div w:id="2059426534">
          <w:marLeft w:val="0"/>
          <w:marRight w:val="0"/>
          <w:marTop w:val="0"/>
          <w:marBottom w:val="0"/>
          <w:divBdr>
            <w:top w:val="none" w:sz="0" w:space="0" w:color="auto"/>
            <w:left w:val="none" w:sz="0" w:space="0" w:color="auto"/>
            <w:bottom w:val="none" w:sz="0" w:space="0" w:color="auto"/>
            <w:right w:val="none" w:sz="0" w:space="0" w:color="auto"/>
          </w:divBdr>
          <w:divsChild>
            <w:div w:id="346105993">
              <w:marLeft w:val="0"/>
              <w:marRight w:val="0"/>
              <w:marTop w:val="0"/>
              <w:marBottom w:val="0"/>
              <w:divBdr>
                <w:top w:val="none" w:sz="0" w:space="0" w:color="auto"/>
                <w:left w:val="none" w:sz="0" w:space="0" w:color="auto"/>
                <w:bottom w:val="none" w:sz="0" w:space="0" w:color="auto"/>
                <w:right w:val="none" w:sz="0" w:space="0" w:color="auto"/>
              </w:divBdr>
            </w:div>
            <w:div w:id="440489144">
              <w:marLeft w:val="0"/>
              <w:marRight w:val="0"/>
              <w:marTop w:val="0"/>
              <w:marBottom w:val="0"/>
              <w:divBdr>
                <w:top w:val="none" w:sz="0" w:space="0" w:color="auto"/>
                <w:left w:val="none" w:sz="0" w:space="0" w:color="auto"/>
                <w:bottom w:val="none" w:sz="0" w:space="0" w:color="auto"/>
                <w:right w:val="none" w:sz="0" w:space="0" w:color="auto"/>
              </w:divBdr>
            </w:div>
            <w:div w:id="599684523">
              <w:marLeft w:val="0"/>
              <w:marRight w:val="0"/>
              <w:marTop w:val="0"/>
              <w:marBottom w:val="0"/>
              <w:divBdr>
                <w:top w:val="none" w:sz="0" w:space="0" w:color="auto"/>
                <w:left w:val="none" w:sz="0" w:space="0" w:color="auto"/>
                <w:bottom w:val="none" w:sz="0" w:space="0" w:color="auto"/>
                <w:right w:val="none" w:sz="0" w:space="0" w:color="auto"/>
              </w:divBdr>
            </w:div>
            <w:div w:id="614288964">
              <w:marLeft w:val="0"/>
              <w:marRight w:val="0"/>
              <w:marTop w:val="0"/>
              <w:marBottom w:val="0"/>
              <w:divBdr>
                <w:top w:val="none" w:sz="0" w:space="0" w:color="auto"/>
                <w:left w:val="none" w:sz="0" w:space="0" w:color="auto"/>
                <w:bottom w:val="none" w:sz="0" w:space="0" w:color="auto"/>
                <w:right w:val="none" w:sz="0" w:space="0" w:color="auto"/>
              </w:divBdr>
            </w:div>
            <w:div w:id="683242421">
              <w:marLeft w:val="0"/>
              <w:marRight w:val="0"/>
              <w:marTop w:val="0"/>
              <w:marBottom w:val="0"/>
              <w:divBdr>
                <w:top w:val="none" w:sz="0" w:space="0" w:color="auto"/>
                <w:left w:val="none" w:sz="0" w:space="0" w:color="auto"/>
                <w:bottom w:val="none" w:sz="0" w:space="0" w:color="auto"/>
                <w:right w:val="none" w:sz="0" w:space="0" w:color="auto"/>
              </w:divBdr>
            </w:div>
            <w:div w:id="839396475">
              <w:marLeft w:val="0"/>
              <w:marRight w:val="0"/>
              <w:marTop w:val="0"/>
              <w:marBottom w:val="0"/>
              <w:divBdr>
                <w:top w:val="none" w:sz="0" w:space="0" w:color="auto"/>
                <w:left w:val="none" w:sz="0" w:space="0" w:color="auto"/>
                <w:bottom w:val="none" w:sz="0" w:space="0" w:color="auto"/>
                <w:right w:val="none" w:sz="0" w:space="0" w:color="auto"/>
              </w:divBdr>
            </w:div>
            <w:div w:id="858736316">
              <w:marLeft w:val="0"/>
              <w:marRight w:val="0"/>
              <w:marTop w:val="0"/>
              <w:marBottom w:val="0"/>
              <w:divBdr>
                <w:top w:val="none" w:sz="0" w:space="0" w:color="auto"/>
                <w:left w:val="none" w:sz="0" w:space="0" w:color="auto"/>
                <w:bottom w:val="none" w:sz="0" w:space="0" w:color="auto"/>
                <w:right w:val="none" w:sz="0" w:space="0" w:color="auto"/>
              </w:divBdr>
            </w:div>
            <w:div w:id="980885601">
              <w:marLeft w:val="0"/>
              <w:marRight w:val="0"/>
              <w:marTop w:val="0"/>
              <w:marBottom w:val="0"/>
              <w:divBdr>
                <w:top w:val="none" w:sz="0" w:space="0" w:color="auto"/>
                <w:left w:val="none" w:sz="0" w:space="0" w:color="auto"/>
                <w:bottom w:val="none" w:sz="0" w:space="0" w:color="auto"/>
                <w:right w:val="none" w:sz="0" w:space="0" w:color="auto"/>
              </w:divBdr>
            </w:div>
            <w:div w:id="1025324383">
              <w:marLeft w:val="0"/>
              <w:marRight w:val="0"/>
              <w:marTop w:val="0"/>
              <w:marBottom w:val="0"/>
              <w:divBdr>
                <w:top w:val="none" w:sz="0" w:space="0" w:color="auto"/>
                <w:left w:val="none" w:sz="0" w:space="0" w:color="auto"/>
                <w:bottom w:val="none" w:sz="0" w:space="0" w:color="auto"/>
                <w:right w:val="none" w:sz="0" w:space="0" w:color="auto"/>
              </w:divBdr>
            </w:div>
            <w:div w:id="1035159439">
              <w:marLeft w:val="0"/>
              <w:marRight w:val="0"/>
              <w:marTop w:val="0"/>
              <w:marBottom w:val="0"/>
              <w:divBdr>
                <w:top w:val="none" w:sz="0" w:space="0" w:color="auto"/>
                <w:left w:val="none" w:sz="0" w:space="0" w:color="auto"/>
                <w:bottom w:val="none" w:sz="0" w:space="0" w:color="auto"/>
                <w:right w:val="none" w:sz="0" w:space="0" w:color="auto"/>
              </w:divBdr>
            </w:div>
            <w:div w:id="1181117885">
              <w:marLeft w:val="0"/>
              <w:marRight w:val="0"/>
              <w:marTop w:val="0"/>
              <w:marBottom w:val="0"/>
              <w:divBdr>
                <w:top w:val="none" w:sz="0" w:space="0" w:color="auto"/>
                <w:left w:val="none" w:sz="0" w:space="0" w:color="auto"/>
                <w:bottom w:val="none" w:sz="0" w:space="0" w:color="auto"/>
                <w:right w:val="none" w:sz="0" w:space="0" w:color="auto"/>
              </w:divBdr>
            </w:div>
            <w:div w:id="1254120357">
              <w:marLeft w:val="0"/>
              <w:marRight w:val="0"/>
              <w:marTop w:val="0"/>
              <w:marBottom w:val="0"/>
              <w:divBdr>
                <w:top w:val="none" w:sz="0" w:space="0" w:color="auto"/>
                <w:left w:val="none" w:sz="0" w:space="0" w:color="auto"/>
                <w:bottom w:val="none" w:sz="0" w:space="0" w:color="auto"/>
                <w:right w:val="none" w:sz="0" w:space="0" w:color="auto"/>
              </w:divBdr>
            </w:div>
            <w:div w:id="1275358909">
              <w:marLeft w:val="0"/>
              <w:marRight w:val="0"/>
              <w:marTop w:val="0"/>
              <w:marBottom w:val="0"/>
              <w:divBdr>
                <w:top w:val="none" w:sz="0" w:space="0" w:color="auto"/>
                <w:left w:val="none" w:sz="0" w:space="0" w:color="auto"/>
                <w:bottom w:val="none" w:sz="0" w:space="0" w:color="auto"/>
                <w:right w:val="none" w:sz="0" w:space="0" w:color="auto"/>
              </w:divBdr>
            </w:div>
            <w:div w:id="1518618991">
              <w:marLeft w:val="0"/>
              <w:marRight w:val="0"/>
              <w:marTop w:val="0"/>
              <w:marBottom w:val="0"/>
              <w:divBdr>
                <w:top w:val="none" w:sz="0" w:space="0" w:color="auto"/>
                <w:left w:val="none" w:sz="0" w:space="0" w:color="auto"/>
                <w:bottom w:val="none" w:sz="0" w:space="0" w:color="auto"/>
                <w:right w:val="none" w:sz="0" w:space="0" w:color="auto"/>
              </w:divBdr>
            </w:div>
            <w:div w:id="1667785658">
              <w:marLeft w:val="0"/>
              <w:marRight w:val="0"/>
              <w:marTop w:val="0"/>
              <w:marBottom w:val="0"/>
              <w:divBdr>
                <w:top w:val="none" w:sz="0" w:space="0" w:color="auto"/>
                <w:left w:val="none" w:sz="0" w:space="0" w:color="auto"/>
                <w:bottom w:val="none" w:sz="0" w:space="0" w:color="auto"/>
                <w:right w:val="none" w:sz="0" w:space="0" w:color="auto"/>
              </w:divBdr>
            </w:div>
            <w:div w:id="1729302323">
              <w:marLeft w:val="0"/>
              <w:marRight w:val="0"/>
              <w:marTop w:val="0"/>
              <w:marBottom w:val="0"/>
              <w:divBdr>
                <w:top w:val="none" w:sz="0" w:space="0" w:color="auto"/>
                <w:left w:val="none" w:sz="0" w:space="0" w:color="auto"/>
                <w:bottom w:val="none" w:sz="0" w:space="0" w:color="auto"/>
                <w:right w:val="none" w:sz="0" w:space="0" w:color="auto"/>
              </w:divBdr>
            </w:div>
            <w:div w:id="1779135403">
              <w:marLeft w:val="0"/>
              <w:marRight w:val="0"/>
              <w:marTop w:val="0"/>
              <w:marBottom w:val="0"/>
              <w:divBdr>
                <w:top w:val="none" w:sz="0" w:space="0" w:color="auto"/>
                <w:left w:val="none" w:sz="0" w:space="0" w:color="auto"/>
                <w:bottom w:val="none" w:sz="0" w:space="0" w:color="auto"/>
                <w:right w:val="none" w:sz="0" w:space="0" w:color="auto"/>
              </w:divBdr>
            </w:div>
            <w:div w:id="2086025727">
              <w:marLeft w:val="0"/>
              <w:marRight w:val="0"/>
              <w:marTop w:val="0"/>
              <w:marBottom w:val="0"/>
              <w:divBdr>
                <w:top w:val="none" w:sz="0" w:space="0" w:color="auto"/>
                <w:left w:val="none" w:sz="0" w:space="0" w:color="auto"/>
                <w:bottom w:val="none" w:sz="0" w:space="0" w:color="auto"/>
                <w:right w:val="none" w:sz="0" w:space="0" w:color="auto"/>
              </w:divBdr>
            </w:div>
            <w:div w:id="21163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6442">
      <w:bodyDiv w:val="1"/>
      <w:marLeft w:val="0"/>
      <w:marRight w:val="0"/>
      <w:marTop w:val="0"/>
      <w:marBottom w:val="0"/>
      <w:divBdr>
        <w:top w:val="none" w:sz="0" w:space="0" w:color="auto"/>
        <w:left w:val="none" w:sz="0" w:space="0" w:color="auto"/>
        <w:bottom w:val="none" w:sz="0" w:space="0" w:color="auto"/>
        <w:right w:val="none" w:sz="0" w:space="0" w:color="auto"/>
      </w:divBdr>
    </w:div>
    <w:div w:id="1654063308">
      <w:bodyDiv w:val="1"/>
      <w:marLeft w:val="0"/>
      <w:marRight w:val="0"/>
      <w:marTop w:val="0"/>
      <w:marBottom w:val="0"/>
      <w:divBdr>
        <w:top w:val="none" w:sz="0" w:space="0" w:color="auto"/>
        <w:left w:val="none" w:sz="0" w:space="0" w:color="auto"/>
        <w:bottom w:val="none" w:sz="0" w:space="0" w:color="auto"/>
        <w:right w:val="none" w:sz="0" w:space="0" w:color="auto"/>
      </w:divBdr>
    </w:div>
    <w:div w:id="1664116169">
      <w:bodyDiv w:val="1"/>
      <w:marLeft w:val="0"/>
      <w:marRight w:val="0"/>
      <w:marTop w:val="0"/>
      <w:marBottom w:val="0"/>
      <w:divBdr>
        <w:top w:val="none" w:sz="0" w:space="0" w:color="auto"/>
        <w:left w:val="none" w:sz="0" w:space="0" w:color="auto"/>
        <w:bottom w:val="none" w:sz="0" w:space="0" w:color="auto"/>
        <w:right w:val="none" w:sz="0" w:space="0" w:color="auto"/>
      </w:divBdr>
    </w:div>
    <w:div w:id="1712993965">
      <w:bodyDiv w:val="1"/>
      <w:marLeft w:val="0"/>
      <w:marRight w:val="0"/>
      <w:marTop w:val="0"/>
      <w:marBottom w:val="0"/>
      <w:divBdr>
        <w:top w:val="none" w:sz="0" w:space="0" w:color="auto"/>
        <w:left w:val="none" w:sz="0" w:space="0" w:color="auto"/>
        <w:bottom w:val="none" w:sz="0" w:space="0" w:color="auto"/>
        <w:right w:val="none" w:sz="0" w:space="0" w:color="auto"/>
      </w:divBdr>
    </w:div>
    <w:div w:id="1787695472">
      <w:bodyDiv w:val="1"/>
      <w:marLeft w:val="0"/>
      <w:marRight w:val="0"/>
      <w:marTop w:val="0"/>
      <w:marBottom w:val="0"/>
      <w:divBdr>
        <w:top w:val="none" w:sz="0" w:space="0" w:color="auto"/>
        <w:left w:val="none" w:sz="0" w:space="0" w:color="auto"/>
        <w:bottom w:val="none" w:sz="0" w:space="0" w:color="auto"/>
        <w:right w:val="none" w:sz="0" w:space="0" w:color="auto"/>
      </w:divBdr>
    </w:div>
    <w:div w:id="1789467724">
      <w:bodyDiv w:val="1"/>
      <w:marLeft w:val="0"/>
      <w:marRight w:val="0"/>
      <w:marTop w:val="0"/>
      <w:marBottom w:val="0"/>
      <w:divBdr>
        <w:top w:val="none" w:sz="0" w:space="0" w:color="auto"/>
        <w:left w:val="none" w:sz="0" w:space="0" w:color="auto"/>
        <w:bottom w:val="none" w:sz="0" w:space="0" w:color="auto"/>
        <w:right w:val="none" w:sz="0" w:space="0" w:color="auto"/>
      </w:divBdr>
    </w:div>
    <w:div w:id="1809935519">
      <w:bodyDiv w:val="1"/>
      <w:marLeft w:val="0"/>
      <w:marRight w:val="0"/>
      <w:marTop w:val="0"/>
      <w:marBottom w:val="0"/>
      <w:divBdr>
        <w:top w:val="none" w:sz="0" w:space="0" w:color="auto"/>
        <w:left w:val="none" w:sz="0" w:space="0" w:color="auto"/>
        <w:bottom w:val="none" w:sz="0" w:space="0" w:color="auto"/>
        <w:right w:val="none" w:sz="0" w:space="0" w:color="auto"/>
      </w:divBdr>
    </w:div>
    <w:div w:id="1820726846">
      <w:bodyDiv w:val="1"/>
      <w:marLeft w:val="0"/>
      <w:marRight w:val="0"/>
      <w:marTop w:val="0"/>
      <w:marBottom w:val="0"/>
      <w:divBdr>
        <w:top w:val="none" w:sz="0" w:space="0" w:color="auto"/>
        <w:left w:val="none" w:sz="0" w:space="0" w:color="auto"/>
        <w:bottom w:val="none" w:sz="0" w:space="0" w:color="auto"/>
        <w:right w:val="none" w:sz="0" w:space="0" w:color="auto"/>
      </w:divBdr>
    </w:div>
    <w:div w:id="1867985558">
      <w:bodyDiv w:val="1"/>
      <w:marLeft w:val="0"/>
      <w:marRight w:val="0"/>
      <w:marTop w:val="0"/>
      <w:marBottom w:val="0"/>
      <w:divBdr>
        <w:top w:val="none" w:sz="0" w:space="0" w:color="auto"/>
        <w:left w:val="none" w:sz="0" w:space="0" w:color="auto"/>
        <w:bottom w:val="none" w:sz="0" w:space="0" w:color="auto"/>
        <w:right w:val="none" w:sz="0" w:space="0" w:color="auto"/>
      </w:divBdr>
    </w:div>
    <w:div w:id="1868718096">
      <w:bodyDiv w:val="1"/>
      <w:marLeft w:val="0"/>
      <w:marRight w:val="0"/>
      <w:marTop w:val="0"/>
      <w:marBottom w:val="0"/>
      <w:divBdr>
        <w:top w:val="none" w:sz="0" w:space="0" w:color="auto"/>
        <w:left w:val="none" w:sz="0" w:space="0" w:color="auto"/>
        <w:bottom w:val="none" w:sz="0" w:space="0" w:color="auto"/>
        <w:right w:val="none" w:sz="0" w:space="0" w:color="auto"/>
      </w:divBdr>
    </w:div>
    <w:div w:id="1905799645">
      <w:bodyDiv w:val="1"/>
      <w:marLeft w:val="0"/>
      <w:marRight w:val="0"/>
      <w:marTop w:val="0"/>
      <w:marBottom w:val="0"/>
      <w:divBdr>
        <w:top w:val="none" w:sz="0" w:space="0" w:color="auto"/>
        <w:left w:val="none" w:sz="0" w:space="0" w:color="auto"/>
        <w:bottom w:val="none" w:sz="0" w:space="0" w:color="auto"/>
        <w:right w:val="none" w:sz="0" w:space="0" w:color="auto"/>
      </w:divBdr>
    </w:div>
    <w:div w:id="1937472160">
      <w:bodyDiv w:val="1"/>
      <w:marLeft w:val="0"/>
      <w:marRight w:val="0"/>
      <w:marTop w:val="0"/>
      <w:marBottom w:val="0"/>
      <w:divBdr>
        <w:top w:val="none" w:sz="0" w:space="0" w:color="auto"/>
        <w:left w:val="none" w:sz="0" w:space="0" w:color="auto"/>
        <w:bottom w:val="none" w:sz="0" w:space="0" w:color="auto"/>
        <w:right w:val="none" w:sz="0" w:space="0" w:color="auto"/>
      </w:divBdr>
    </w:div>
    <w:div w:id="1944341624">
      <w:bodyDiv w:val="1"/>
      <w:marLeft w:val="0"/>
      <w:marRight w:val="0"/>
      <w:marTop w:val="0"/>
      <w:marBottom w:val="0"/>
      <w:divBdr>
        <w:top w:val="none" w:sz="0" w:space="0" w:color="auto"/>
        <w:left w:val="none" w:sz="0" w:space="0" w:color="auto"/>
        <w:bottom w:val="none" w:sz="0" w:space="0" w:color="auto"/>
        <w:right w:val="none" w:sz="0" w:space="0" w:color="auto"/>
      </w:divBdr>
    </w:div>
    <w:div w:id="2090223410">
      <w:bodyDiv w:val="1"/>
      <w:marLeft w:val="0"/>
      <w:marRight w:val="0"/>
      <w:marTop w:val="0"/>
      <w:marBottom w:val="0"/>
      <w:divBdr>
        <w:top w:val="none" w:sz="0" w:space="0" w:color="auto"/>
        <w:left w:val="none" w:sz="0" w:space="0" w:color="auto"/>
        <w:bottom w:val="none" w:sz="0" w:space="0" w:color="auto"/>
        <w:right w:val="none" w:sz="0" w:space="0" w:color="auto"/>
      </w:divBdr>
    </w:div>
    <w:div w:id="2113935178">
      <w:bodyDiv w:val="1"/>
      <w:marLeft w:val="0"/>
      <w:marRight w:val="0"/>
      <w:marTop w:val="0"/>
      <w:marBottom w:val="0"/>
      <w:divBdr>
        <w:top w:val="none" w:sz="0" w:space="0" w:color="auto"/>
        <w:left w:val="none" w:sz="0" w:space="0" w:color="auto"/>
        <w:bottom w:val="none" w:sz="0" w:space="0" w:color="auto"/>
        <w:right w:val="none" w:sz="0" w:space="0" w:color="auto"/>
      </w:divBdr>
      <w:divsChild>
        <w:div w:id="490633785">
          <w:marLeft w:val="734"/>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dter@sbu.edu" TargetMode="External"/><Relationship Id="rId13" Type="http://schemas.openxmlformats.org/officeDocument/2006/relationships/hyperlink" Target="https://atiam.train.army.mil/catalo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tn.army.mil/" TargetMode="External"/><Relationship Id="rId17" Type="http://schemas.openxmlformats.org/officeDocument/2006/relationships/hyperlink" Target="https://rotc.blackboard.com/webapps/blackboard/content/listContent.jsp?course_id=_10334_1&amp;content_id=_878461_1" TargetMode="External"/><Relationship Id="rId2" Type="http://schemas.openxmlformats.org/officeDocument/2006/relationships/numbering" Target="numbering.xml"/><Relationship Id="rId16" Type="http://schemas.openxmlformats.org/officeDocument/2006/relationships/hyperlink" Target="https://login.milsuite.mil/?goto=https%3A%2F%2Fwww.milsuite.mil%3A443%2Fbook%2Fgroups%2Fmy-training-homepa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d.army.mil/" TargetMode="External"/><Relationship Id="rId5" Type="http://schemas.openxmlformats.org/officeDocument/2006/relationships/webSettings" Target="webSettings.xml"/><Relationship Id="rId15" Type="http://schemas.openxmlformats.org/officeDocument/2006/relationships/hyperlink" Target="http://www.jcs.mil/Doctrine/Joint-Doctine-Pubs/" TargetMode="External"/><Relationship Id="rId10" Type="http://schemas.openxmlformats.org/officeDocument/2006/relationships/hyperlink" Target="https://usarmy.skillport.com/skillportfe/custom/login/usarmy/login.ac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vid.r.endter.mil@mail.mil" TargetMode="External"/><Relationship Id="rId14" Type="http://schemas.openxmlformats.org/officeDocument/2006/relationships/hyperlink" Target="http://www.apd.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42503-9200-47DE-89A0-345D4616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13</Pages>
  <Words>3357</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EDU 604</vt:lpstr>
    </vt:vector>
  </TitlesOfParts>
  <Company>United States Army</Company>
  <LinksUpToDate>false</LinksUpToDate>
  <CharactersWithSpaces>22451</CharactersWithSpaces>
  <SharedDoc>false</SharedDoc>
  <HLinks>
    <vt:vector size="12" baseType="variant">
      <vt:variant>
        <vt:i4>4849668</vt:i4>
      </vt:variant>
      <vt:variant>
        <vt:i4>3</vt:i4>
      </vt:variant>
      <vt:variant>
        <vt:i4>0</vt:i4>
      </vt:variant>
      <vt:variant>
        <vt:i4>5</vt:i4>
      </vt:variant>
      <vt:variant>
        <vt:lpwstr>http://www.apd.army.mil/</vt:lpwstr>
      </vt:variant>
      <vt:variant>
        <vt:lpwstr/>
      </vt:variant>
      <vt:variant>
        <vt:i4>5832728</vt:i4>
      </vt:variant>
      <vt:variant>
        <vt:i4>0</vt:i4>
      </vt:variant>
      <vt:variant>
        <vt:i4>0</vt:i4>
      </vt:variant>
      <vt:variant>
        <vt:i4>5</vt:i4>
      </vt:variant>
      <vt:variant>
        <vt:lpwstr>https://rotc.blackboard.com/webapps/blackboard/content/listContent.jsp?course_id=_10334_1&amp;content_id=_878461_1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 604</dc:title>
  <dc:creator>Philip G. Graham</dc:creator>
  <dc:description>Taken from Blackboard.  Dated 01Sep2005</dc:description>
  <cp:lastModifiedBy>David Endter</cp:lastModifiedBy>
  <cp:revision>63</cp:revision>
  <cp:lastPrinted>2015-04-15T18:38:00Z</cp:lastPrinted>
  <dcterms:created xsi:type="dcterms:W3CDTF">2015-04-15T12:13:00Z</dcterms:created>
  <dcterms:modified xsi:type="dcterms:W3CDTF">2018-08-28T13:08:00Z</dcterms:modified>
</cp:coreProperties>
</file>